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7E1D" w14:textId="77777777" w:rsidR="004F31D5" w:rsidRDefault="004F31D5" w:rsidP="00E8140F">
      <w:pPr>
        <w:pStyle w:val="CSEBodyCopy"/>
        <w:sectPr w:rsidR="004F31D5" w:rsidSect="004F7DD7">
          <w:headerReference w:type="default" r:id="rId11"/>
          <w:headerReference w:type="first" r:id="rId12"/>
          <w:footerReference w:type="first" r:id="rId13"/>
          <w:pgSz w:w="11900" w:h="16840"/>
          <w:pgMar w:top="1440" w:right="851" w:bottom="1440" w:left="851" w:header="2274" w:footer="709" w:gutter="0"/>
          <w:cols w:space="708"/>
          <w:titlePg/>
          <w:docGrid w:linePitch="360"/>
        </w:sectPr>
      </w:pPr>
    </w:p>
    <w:p w14:paraId="5801F035" w14:textId="5DEFC60F" w:rsidR="000D286B" w:rsidRDefault="00404F27" w:rsidP="00130560">
      <w:pPr>
        <w:ind w:right="-325"/>
        <w:rPr>
          <w:rFonts w:ascii="Arial" w:hAnsi="Arial" w:cs="Arial"/>
        </w:rPr>
      </w:pPr>
      <w:r>
        <w:rPr>
          <w:rFonts w:ascii="Arial" w:hAnsi="Arial" w:cs="Arial"/>
        </w:rPr>
        <w:t>Orion Network Privacy Policy</w:t>
      </w:r>
    </w:p>
    <w:p w14:paraId="31DC43F7" w14:textId="77777777" w:rsidR="00404F27" w:rsidRDefault="00404F27" w:rsidP="00130560">
      <w:pPr>
        <w:ind w:right="-325"/>
        <w:rPr>
          <w:rFonts w:ascii="Arial" w:hAnsi="Arial" w:cs="Arial"/>
        </w:rPr>
      </w:pPr>
    </w:p>
    <w:p w14:paraId="425428FA" w14:textId="77777777" w:rsidR="00404F27" w:rsidRPr="00404F27" w:rsidRDefault="00404F27" w:rsidP="00404F27">
      <w:pPr>
        <w:spacing w:after="240"/>
        <w:ind w:right="-325"/>
        <w:rPr>
          <w:rFonts w:ascii="Arial" w:hAnsi="Arial" w:cs="Arial"/>
          <w:b/>
          <w:bCs/>
        </w:rPr>
      </w:pPr>
      <w:r w:rsidRPr="00404F27">
        <w:rPr>
          <w:rFonts w:ascii="Arial" w:hAnsi="Arial" w:cs="Arial"/>
          <w:b/>
          <w:bCs/>
        </w:rPr>
        <w:t>1. Introduction</w:t>
      </w:r>
    </w:p>
    <w:p w14:paraId="31B4DC42" w14:textId="4C8F547B" w:rsidR="00404F27" w:rsidRPr="00404F27" w:rsidRDefault="00BB64DC" w:rsidP="00404F27">
      <w:pPr>
        <w:spacing w:after="240"/>
        <w:ind w:right="-325"/>
        <w:rPr>
          <w:rFonts w:ascii="Arial" w:hAnsi="Arial" w:cs="Arial"/>
        </w:rPr>
      </w:pPr>
      <w:proofErr w:type="spellStart"/>
      <w:r>
        <w:rPr>
          <w:rFonts w:ascii="Arial" w:hAnsi="Arial" w:cs="Arial"/>
        </w:rPr>
        <w:t>Orion</w:t>
      </w:r>
      <w:r w:rsidR="00BA347D">
        <w:rPr>
          <w:rFonts w:ascii="Arial" w:hAnsi="Arial" w:cs="Arial"/>
        </w:rPr>
        <w:t>et</w:t>
      </w:r>
      <w:proofErr w:type="spellEnd"/>
      <w:r w:rsidR="00BA347D">
        <w:rPr>
          <w:rFonts w:ascii="Arial" w:hAnsi="Arial" w:cs="Arial"/>
        </w:rPr>
        <w:t xml:space="preserve"> Pty Ltd</w:t>
      </w:r>
      <w:r w:rsidR="00404F27" w:rsidRPr="00404F27">
        <w:rPr>
          <w:rFonts w:ascii="Arial" w:hAnsi="Arial" w:cs="Arial"/>
        </w:rPr>
        <w:t xml:space="preserve"> (</w:t>
      </w:r>
      <w:r>
        <w:rPr>
          <w:rFonts w:ascii="Arial" w:hAnsi="Arial" w:cs="Arial"/>
        </w:rPr>
        <w:t>Orion</w:t>
      </w:r>
      <w:r w:rsidR="00404F27" w:rsidRPr="00404F27">
        <w:rPr>
          <w:rFonts w:ascii="Arial" w:hAnsi="Arial" w:cs="Arial"/>
        </w:rPr>
        <w:t>, us or we) considers the protection and privacy of information provided to us by our external stakeholders (Information) to be of extreme importance.</w:t>
      </w:r>
    </w:p>
    <w:p w14:paraId="027296DD" w14:textId="77777777" w:rsidR="00404F27" w:rsidRPr="00404F27" w:rsidRDefault="00404F27" w:rsidP="00404F27">
      <w:pPr>
        <w:spacing w:after="240"/>
        <w:ind w:right="-325"/>
        <w:rPr>
          <w:rFonts w:ascii="Arial" w:hAnsi="Arial" w:cs="Arial"/>
        </w:rPr>
      </w:pPr>
      <w:r w:rsidRPr="00404F27">
        <w:rPr>
          <w:rFonts w:ascii="Arial" w:hAnsi="Arial" w:cs="Arial"/>
        </w:rPr>
        <w:t>This Privacy Policy explains how we collect, use, store and disclose Information as required by the Australian Privacy Principles (APPs) contained in the Privacy Act 1988 (</w:t>
      </w:r>
      <w:proofErr w:type="spellStart"/>
      <w:r w:rsidRPr="00404F27">
        <w:rPr>
          <w:rFonts w:ascii="Arial" w:hAnsi="Arial" w:cs="Arial"/>
        </w:rPr>
        <w:t>Cth</w:t>
      </w:r>
      <w:proofErr w:type="spellEnd"/>
      <w:r w:rsidRPr="00404F27">
        <w:rPr>
          <w:rFonts w:ascii="Arial" w:hAnsi="Arial" w:cs="Arial"/>
        </w:rPr>
        <w:t>) (Australia), or the Privacy Act 2020 (New Zealand) (Privacy Act).</w:t>
      </w:r>
    </w:p>
    <w:p w14:paraId="359388A3" w14:textId="2F288DE2" w:rsidR="00404F27" w:rsidRPr="00404F27" w:rsidRDefault="00404F27" w:rsidP="00404F27">
      <w:pPr>
        <w:spacing w:after="240"/>
        <w:ind w:right="-325"/>
        <w:rPr>
          <w:rFonts w:ascii="Arial" w:hAnsi="Arial" w:cs="Arial"/>
        </w:rPr>
      </w:pPr>
      <w:r w:rsidRPr="00404F27">
        <w:rPr>
          <w:rFonts w:ascii="Arial" w:hAnsi="Arial" w:cs="Arial"/>
        </w:rPr>
        <w:t xml:space="preserve">This Privacy Policy covers all business entities of </w:t>
      </w:r>
      <w:r w:rsidR="00BA347D">
        <w:rPr>
          <w:rFonts w:ascii="Arial" w:hAnsi="Arial" w:cs="Arial"/>
        </w:rPr>
        <w:t>Orion</w:t>
      </w:r>
      <w:r w:rsidRPr="00404F27">
        <w:rPr>
          <w:rFonts w:ascii="Arial" w:hAnsi="Arial" w:cs="Arial"/>
        </w:rPr>
        <w:t>, which are listed below:</w:t>
      </w:r>
    </w:p>
    <w:p w14:paraId="399B8D9A" w14:textId="77777777" w:rsidR="00BA347D" w:rsidRDefault="00BA347D" w:rsidP="00404F27">
      <w:pPr>
        <w:pStyle w:val="ListParagraph"/>
        <w:numPr>
          <w:ilvl w:val="0"/>
          <w:numId w:val="21"/>
        </w:numPr>
        <w:spacing w:after="240"/>
        <w:ind w:right="-325"/>
        <w:rPr>
          <w:rFonts w:ascii="Arial" w:hAnsi="Arial" w:cs="Arial"/>
        </w:rPr>
      </w:pPr>
      <w:proofErr w:type="spellStart"/>
      <w:r w:rsidRPr="00BA347D">
        <w:rPr>
          <w:rFonts w:ascii="Arial" w:hAnsi="Arial" w:cs="Arial"/>
        </w:rPr>
        <w:t>Orionet</w:t>
      </w:r>
      <w:proofErr w:type="spellEnd"/>
      <w:r w:rsidRPr="00BA347D">
        <w:rPr>
          <w:rFonts w:ascii="Arial" w:hAnsi="Arial" w:cs="Arial"/>
        </w:rPr>
        <w:t xml:space="preserve"> Pty Ltd</w:t>
      </w:r>
    </w:p>
    <w:p w14:paraId="437DA162" w14:textId="2724609F" w:rsidR="00BA347D" w:rsidRPr="00BA347D" w:rsidRDefault="00BA347D" w:rsidP="00404F27">
      <w:pPr>
        <w:pStyle w:val="ListParagraph"/>
        <w:numPr>
          <w:ilvl w:val="0"/>
          <w:numId w:val="21"/>
        </w:numPr>
        <w:spacing w:after="240"/>
        <w:ind w:right="-325"/>
        <w:rPr>
          <w:rFonts w:ascii="Arial" w:hAnsi="Arial" w:cs="Arial"/>
        </w:rPr>
      </w:pPr>
      <w:proofErr w:type="spellStart"/>
      <w:r w:rsidRPr="00BA347D">
        <w:rPr>
          <w:rFonts w:ascii="Arial" w:hAnsi="Arial" w:cs="Arial"/>
        </w:rPr>
        <w:t>Orionet</w:t>
      </w:r>
      <w:proofErr w:type="spellEnd"/>
      <w:r w:rsidRPr="00BA347D">
        <w:rPr>
          <w:rFonts w:ascii="Arial" w:hAnsi="Arial" w:cs="Arial"/>
        </w:rPr>
        <w:t xml:space="preserve"> NZ Ltd</w:t>
      </w:r>
    </w:p>
    <w:p w14:paraId="5D054AC9" w14:textId="45E37EA0" w:rsidR="00404F27" w:rsidRPr="00404F27" w:rsidRDefault="00404F27" w:rsidP="00404F27">
      <w:pPr>
        <w:spacing w:after="240"/>
        <w:ind w:right="-325"/>
        <w:rPr>
          <w:rFonts w:ascii="Arial" w:hAnsi="Arial" w:cs="Arial"/>
          <w:b/>
          <w:bCs/>
        </w:rPr>
      </w:pPr>
      <w:r w:rsidRPr="00404F27">
        <w:rPr>
          <w:rFonts w:ascii="Arial" w:hAnsi="Arial" w:cs="Arial"/>
          <w:b/>
          <w:bCs/>
        </w:rPr>
        <w:t>2. What Information We Collect</w:t>
      </w:r>
    </w:p>
    <w:p w14:paraId="03150812" w14:textId="2BB31DA9" w:rsidR="00404F27" w:rsidRPr="00404F27" w:rsidRDefault="00BA347D" w:rsidP="00404F27">
      <w:pPr>
        <w:spacing w:after="240"/>
        <w:ind w:right="-325"/>
        <w:rPr>
          <w:rFonts w:ascii="Arial" w:hAnsi="Arial" w:cs="Arial"/>
        </w:rPr>
      </w:pPr>
      <w:r>
        <w:rPr>
          <w:rFonts w:ascii="Arial" w:hAnsi="Arial" w:cs="Arial"/>
        </w:rPr>
        <w:t>Orion</w:t>
      </w:r>
      <w:r w:rsidRPr="00404F27">
        <w:rPr>
          <w:rFonts w:ascii="Arial" w:hAnsi="Arial" w:cs="Arial"/>
        </w:rPr>
        <w:t xml:space="preserve"> </w:t>
      </w:r>
      <w:r w:rsidR="00404F27" w:rsidRPr="00404F27">
        <w:rPr>
          <w:rFonts w:ascii="Arial" w:hAnsi="Arial" w:cs="Arial"/>
        </w:rPr>
        <w:t>collects and holds Information about customers, job applicants, staff members, contractors, suppliers and other parties (you) who come into contact with us during the course of business.</w:t>
      </w:r>
    </w:p>
    <w:p w14:paraId="21DEB085" w14:textId="04F919AC" w:rsidR="00404F27" w:rsidRPr="00404F27" w:rsidRDefault="00404F27" w:rsidP="00404F27">
      <w:pPr>
        <w:spacing w:after="240"/>
        <w:ind w:right="-325"/>
        <w:rPr>
          <w:rFonts w:ascii="Arial" w:hAnsi="Arial" w:cs="Arial"/>
        </w:rPr>
      </w:pPr>
      <w:r w:rsidRPr="00404F27">
        <w:rPr>
          <w:rFonts w:ascii="Arial" w:hAnsi="Arial" w:cs="Arial"/>
        </w:rPr>
        <w:t xml:space="preserve">The </w:t>
      </w:r>
      <w:r w:rsidR="00BA347D">
        <w:rPr>
          <w:rFonts w:ascii="Arial" w:hAnsi="Arial" w:cs="Arial"/>
        </w:rPr>
        <w:t>Information</w:t>
      </w:r>
      <w:r w:rsidRPr="00404F27">
        <w:rPr>
          <w:rFonts w:ascii="Arial" w:hAnsi="Arial" w:cs="Arial"/>
        </w:rPr>
        <w:t xml:space="preserve"> we collect, and hold will include, but is not limited to:</w:t>
      </w:r>
    </w:p>
    <w:p w14:paraId="7726A007"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Name, address and other personal contact details</w:t>
      </w:r>
    </w:p>
    <w:p w14:paraId="1FD611D9"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Company name, address and other company contact details</w:t>
      </w:r>
    </w:p>
    <w:p w14:paraId="72777B7C"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Names of company employees and other contact details where we need to communicate for business purposes</w:t>
      </w:r>
    </w:p>
    <w:p w14:paraId="6CC93317"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Business and personal referees</w:t>
      </w:r>
    </w:p>
    <w:p w14:paraId="7DB9DAAF"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Credit Card details where transactions are made using credit card payment</w:t>
      </w:r>
    </w:p>
    <w:p w14:paraId="5E0769FA" w14:textId="26005DC9"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 xml:space="preserve">Bank account details where there is a need to transfer funds from </w:t>
      </w:r>
      <w:r w:rsidR="00BA347D">
        <w:rPr>
          <w:rFonts w:ascii="Arial" w:hAnsi="Arial" w:cs="Arial"/>
        </w:rPr>
        <w:t>Orion</w:t>
      </w:r>
      <w:r w:rsidR="00BA347D" w:rsidRPr="00BB64DC">
        <w:rPr>
          <w:rFonts w:ascii="Arial" w:hAnsi="Arial" w:cs="Arial"/>
        </w:rPr>
        <w:t xml:space="preserve"> </w:t>
      </w:r>
      <w:r w:rsidRPr="00BB64DC">
        <w:rPr>
          <w:rFonts w:ascii="Arial" w:hAnsi="Arial" w:cs="Arial"/>
        </w:rPr>
        <w:t>to a supplier or contractor</w:t>
      </w:r>
    </w:p>
    <w:p w14:paraId="5D798624"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Purchase history of customers</w:t>
      </w:r>
    </w:p>
    <w:p w14:paraId="1A1C099E"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Supply history of suppliers and contractors</w:t>
      </w:r>
    </w:p>
    <w:p w14:paraId="40A9B383"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Credit rating and worthiness</w:t>
      </w:r>
    </w:p>
    <w:p w14:paraId="49587C82"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Organisational capability statements</w:t>
      </w:r>
    </w:p>
    <w:p w14:paraId="62AD71D9"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Organisational employee training matrices and certifications</w:t>
      </w:r>
    </w:p>
    <w:p w14:paraId="32F57DE1"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Employee qualifications</w:t>
      </w:r>
    </w:p>
    <w:p w14:paraId="0EEAF7BC"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Company compliance information – relating to relevant regulatory requirements during the course of business</w:t>
      </w:r>
    </w:p>
    <w:p w14:paraId="672E965A"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Your server address</w:t>
      </w:r>
    </w:p>
    <w:p w14:paraId="014AD73C"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Your domain name</w:t>
      </w:r>
    </w:p>
    <w:p w14:paraId="2F2FD8C9"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The date and time of your visit to our website</w:t>
      </w:r>
    </w:p>
    <w:p w14:paraId="599C7581"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The pages viewed and information downloaded from our website</w:t>
      </w:r>
    </w:p>
    <w:p w14:paraId="6254BD13" w14:textId="77777777" w:rsidR="00404F27" w:rsidRPr="00BB64DC" w:rsidRDefault="00404F27" w:rsidP="00BB64DC">
      <w:pPr>
        <w:pStyle w:val="ListParagraph"/>
        <w:numPr>
          <w:ilvl w:val="0"/>
          <w:numId w:val="22"/>
        </w:numPr>
        <w:ind w:right="-325"/>
        <w:rPr>
          <w:rFonts w:ascii="Arial" w:hAnsi="Arial" w:cs="Arial"/>
        </w:rPr>
      </w:pPr>
      <w:r w:rsidRPr="00BB64DC">
        <w:rPr>
          <w:rFonts w:ascii="Arial" w:hAnsi="Arial" w:cs="Arial"/>
        </w:rPr>
        <w:t>The previous websites visited</w:t>
      </w:r>
    </w:p>
    <w:p w14:paraId="67E676F0" w14:textId="77777777" w:rsidR="00404F27" w:rsidRPr="00BB64DC" w:rsidRDefault="00404F27" w:rsidP="00BB64DC">
      <w:pPr>
        <w:pStyle w:val="ListParagraph"/>
        <w:numPr>
          <w:ilvl w:val="0"/>
          <w:numId w:val="22"/>
        </w:numPr>
        <w:spacing w:after="240"/>
        <w:ind w:right="-325"/>
        <w:rPr>
          <w:rFonts w:ascii="Arial" w:hAnsi="Arial" w:cs="Arial"/>
        </w:rPr>
      </w:pPr>
      <w:r w:rsidRPr="00BB64DC">
        <w:rPr>
          <w:rFonts w:ascii="Arial" w:hAnsi="Arial" w:cs="Arial"/>
        </w:rPr>
        <w:t>The type of internet browser used</w:t>
      </w:r>
    </w:p>
    <w:p w14:paraId="0F6DCAC1" w14:textId="77777777" w:rsidR="00404F27" w:rsidRPr="00404F27" w:rsidRDefault="00404F27" w:rsidP="00404F27">
      <w:pPr>
        <w:spacing w:after="240"/>
        <w:ind w:right="-325"/>
        <w:rPr>
          <w:rFonts w:ascii="Arial" w:hAnsi="Arial" w:cs="Arial"/>
          <w:b/>
          <w:bCs/>
        </w:rPr>
      </w:pPr>
      <w:r w:rsidRPr="00404F27">
        <w:rPr>
          <w:rFonts w:ascii="Arial" w:hAnsi="Arial" w:cs="Arial"/>
          <w:b/>
          <w:bCs/>
        </w:rPr>
        <w:lastRenderedPageBreak/>
        <w:t>3. How and Why We Collect Personal Information</w:t>
      </w:r>
    </w:p>
    <w:p w14:paraId="08292FEB" w14:textId="731C4952" w:rsidR="00404F27" w:rsidRPr="00404F27" w:rsidRDefault="00404F27" w:rsidP="00404F27">
      <w:pPr>
        <w:spacing w:after="240"/>
        <w:ind w:right="-325"/>
        <w:rPr>
          <w:rFonts w:ascii="Arial" w:hAnsi="Arial" w:cs="Arial"/>
        </w:rPr>
      </w:pPr>
      <w:r w:rsidRPr="00404F27">
        <w:rPr>
          <w:rFonts w:ascii="Arial" w:hAnsi="Arial" w:cs="Arial"/>
        </w:rPr>
        <w:t>Information is generally collected about you directly by way of forms and other documents provided to us by you including via the internet and social media, correspondence you may have provided to us and discussions you may have had with us.</w:t>
      </w:r>
    </w:p>
    <w:p w14:paraId="7B2361EE" w14:textId="4C2F128E" w:rsidR="00404F27" w:rsidRPr="00404F27" w:rsidRDefault="00BA347D" w:rsidP="00404F27">
      <w:pPr>
        <w:spacing w:after="240"/>
        <w:ind w:right="-325"/>
        <w:rPr>
          <w:rFonts w:ascii="Arial" w:hAnsi="Arial" w:cs="Arial"/>
        </w:rPr>
      </w:pPr>
      <w:r>
        <w:rPr>
          <w:rFonts w:ascii="Arial" w:hAnsi="Arial" w:cs="Arial"/>
        </w:rPr>
        <w:t>Orion</w:t>
      </w:r>
      <w:r w:rsidR="00404F27" w:rsidRPr="00404F27">
        <w:rPr>
          <w:rFonts w:ascii="Arial" w:hAnsi="Arial" w:cs="Arial"/>
        </w:rPr>
        <w:t xml:space="preserve"> will collect and hold your Information for the following purposes (unless otherwise required or permitted by law):</w:t>
      </w:r>
    </w:p>
    <w:p w14:paraId="1770F232" w14:textId="77777777" w:rsidR="00404F27" w:rsidRPr="00404F27" w:rsidRDefault="00404F27" w:rsidP="00404F27">
      <w:pPr>
        <w:spacing w:after="240"/>
        <w:ind w:right="-325"/>
        <w:rPr>
          <w:rFonts w:ascii="Arial" w:hAnsi="Arial" w:cs="Arial"/>
        </w:rPr>
      </w:pPr>
      <w:r w:rsidRPr="00404F27">
        <w:rPr>
          <w:rFonts w:ascii="Arial" w:hAnsi="Arial" w:cs="Arial"/>
        </w:rPr>
        <w:t>If you are a job applicant, this enables us to assess your suitability and/or engage with you and to assist with administering your employment contract and facilitating the payment of wages, salaries and entitlements</w:t>
      </w:r>
    </w:p>
    <w:p w14:paraId="6308144C" w14:textId="77777777" w:rsidR="00404F27" w:rsidRPr="00BB64DC" w:rsidRDefault="00404F27" w:rsidP="00BB64DC">
      <w:pPr>
        <w:pStyle w:val="ListParagraph"/>
        <w:numPr>
          <w:ilvl w:val="0"/>
          <w:numId w:val="20"/>
        </w:numPr>
        <w:ind w:right="-325"/>
        <w:rPr>
          <w:rFonts w:ascii="Arial" w:hAnsi="Arial" w:cs="Arial"/>
        </w:rPr>
      </w:pPr>
      <w:r w:rsidRPr="00BB64DC">
        <w:rPr>
          <w:rFonts w:ascii="Arial" w:hAnsi="Arial" w:cs="Arial"/>
        </w:rPr>
        <w:t>To engage and set up a new customer, supplier or contractor within our Customer Relationship Management (CRM) system or Enterprise Resource Planning (ERP) system;</w:t>
      </w:r>
    </w:p>
    <w:p w14:paraId="47FF80EC" w14:textId="77777777" w:rsidR="00404F27" w:rsidRPr="00BB64DC" w:rsidRDefault="00404F27" w:rsidP="00BB64DC">
      <w:pPr>
        <w:pStyle w:val="ListParagraph"/>
        <w:numPr>
          <w:ilvl w:val="0"/>
          <w:numId w:val="20"/>
        </w:numPr>
        <w:ind w:right="-325"/>
        <w:rPr>
          <w:rFonts w:ascii="Arial" w:hAnsi="Arial" w:cs="Arial"/>
        </w:rPr>
      </w:pPr>
      <w:r w:rsidRPr="00BB64DC">
        <w:rPr>
          <w:rFonts w:ascii="Arial" w:hAnsi="Arial" w:cs="Arial"/>
        </w:rPr>
        <w:t>To manage our relationship with you</w:t>
      </w:r>
    </w:p>
    <w:p w14:paraId="3001CB5B" w14:textId="77777777" w:rsidR="00404F27" w:rsidRPr="00BB64DC" w:rsidRDefault="00404F27" w:rsidP="00BB64DC">
      <w:pPr>
        <w:pStyle w:val="ListParagraph"/>
        <w:numPr>
          <w:ilvl w:val="0"/>
          <w:numId w:val="20"/>
        </w:numPr>
        <w:ind w:right="-325"/>
        <w:rPr>
          <w:rFonts w:ascii="Arial" w:hAnsi="Arial" w:cs="Arial"/>
        </w:rPr>
      </w:pPr>
      <w:r w:rsidRPr="00BB64DC">
        <w:rPr>
          <w:rFonts w:ascii="Arial" w:hAnsi="Arial" w:cs="Arial"/>
        </w:rPr>
        <w:t>To facilitate the payment of debt we may have with suppliers and contractors</w:t>
      </w:r>
    </w:p>
    <w:p w14:paraId="4FE331EE" w14:textId="77777777" w:rsidR="00404F27" w:rsidRPr="00BB64DC" w:rsidRDefault="00404F27" w:rsidP="00BB64DC">
      <w:pPr>
        <w:pStyle w:val="ListParagraph"/>
        <w:numPr>
          <w:ilvl w:val="0"/>
          <w:numId w:val="20"/>
        </w:numPr>
        <w:ind w:right="-325"/>
        <w:rPr>
          <w:rFonts w:ascii="Arial" w:hAnsi="Arial" w:cs="Arial"/>
        </w:rPr>
      </w:pPr>
      <w:r w:rsidRPr="00BB64DC">
        <w:rPr>
          <w:rFonts w:ascii="Arial" w:hAnsi="Arial" w:cs="Arial"/>
        </w:rPr>
        <w:t>To facilitate and manage the payment and recovery of amounts payable to us by you</w:t>
      </w:r>
    </w:p>
    <w:p w14:paraId="59FF696D" w14:textId="77777777" w:rsidR="00404F27" w:rsidRPr="00BB64DC" w:rsidRDefault="00404F27" w:rsidP="00BB64DC">
      <w:pPr>
        <w:pStyle w:val="ListParagraph"/>
        <w:numPr>
          <w:ilvl w:val="0"/>
          <w:numId w:val="20"/>
        </w:numPr>
        <w:ind w:right="-325"/>
        <w:rPr>
          <w:rFonts w:ascii="Arial" w:hAnsi="Arial" w:cs="Arial"/>
        </w:rPr>
      </w:pPr>
      <w:r w:rsidRPr="00BB64DC">
        <w:rPr>
          <w:rFonts w:ascii="Arial" w:hAnsi="Arial" w:cs="Arial"/>
        </w:rPr>
        <w:t>To respond to tenders and/or requests for quotes and information from our customers; and</w:t>
      </w:r>
    </w:p>
    <w:p w14:paraId="367C5F01" w14:textId="77777777" w:rsidR="00404F27" w:rsidRPr="00BB64DC" w:rsidRDefault="00404F27" w:rsidP="00BB64DC">
      <w:pPr>
        <w:pStyle w:val="ListParagraph"/>
        <w:numPr>
          <w:ilvl w:val="0"/>
          <w:numId w:val="20"/>
        </w:numPr>
        <w:spacing w:after="240"/>
        <w:ind w:right="-325"/>
        <w:rPr>
          <w:rFonts w:ascii="Arial" w:hAnsi="Arial" w:cs="Arial"/>
        </w:rPr>
      </w:pPr>
      <w:r w:rsidRPr="00BB64DC">
        <w:rPr>
          <w:rFonts w:ascii="Arial" w:hAnsi="Arial" w:cs="Arial"/>
        </w:rPr>
        <w:t>For other purposes which are reasonably necessary in connection with our business functions and activities</w:t>
      </w:r>
    </w:p>
    <w:p w14:paraId="5421DB65" w14:textId="6F5A98AE" w:rsidR="00404F27" w:rsidRPr="00404F27" w:rsidRDefault="00404F27" w:rsidP="00BB64DC">
      <w:pPr>
        <w:spacing w:after="240"/>
        <w:ind w:right="-325"/>
        <w:rPr>
          <w:rFonts w:ascii="Arial" w:hAnsi="Arial" w:cs="Arial"/>
        </w:rPr>
      </w:pPr>
      <w:r w:rsidRPr="00404F27">
        <w:rPr>
          <w:rFonts w:ascii="Arial" w:hAnsi="Arial" w:cs="Arial"/>
        </w:rPr>
        <w:t xml:space="preserve">The collection of this Information enables </w:t>
      </w:r>
      <w:r w:rsidR="00BA347D">
        <w:rPr>
          <w:rFonts w:ascii="Arial" w:hAnsi="Arial" w:cs="Arial"/>
        </w:rPr>
        <w:t>Orion</w:t>
      </w:r>
      <w:r w:rsidR="00BA347D" w:rsidRPr="00404F27">
        <w:rPr>
          <w:rFonts w:ascii="Arial" w:hAnsi="Arial" w:cs="Arial"/>
        </w:rPr>
        <w:t xml:space="preserve"> </w:t>
      </w:r>
      <w:r w:rsidRPr="00404F27">
        <w:rPr>
          <w:rFonts w:ascii="Arial" w:hAnsi="Arial" w:cs="Arial"/>
        </w:rPr>
        <w:t>to provide the goods or services you require or to receive the goods or services you deliver and provides an avenue for us to develop and continue building business relationships with you.</w:t>
      </w:r>
    </w:p>
    <w:p w14:paraId="31EA8E61" w14:textId="77777777" w:rsidR="00404F27" w:rsidRPr="00BB64DC" w:rsidRDefault="00404F27" w:rsidP="00BB64DC">
      <w:pPr>
        <w:spacing w:after="240"/>
        <w:ind w:right="-325"/>
        <w:rPr>
          <w:rFonts w:ascii="Arial" w:hAnsi="Arial" w:cs="Arial"/>
          <w:b/>
          <w:bCs/>
        </w:rPr>
      </w:pPr>
      <w:r w:rsidRPr="00BB64DC">
        <w:rPr>
          <w:rFonts w:ascii="Arial" w:hAnsi="Arial" w:cs="Arial"/>
          <w:b/>
          <w:bCs/>
        </w:rPr>
        <w:t>4. How We Store Personal Information</w:t>
      </w:r>
    </w:p>
    <w:p w14:paraId="50EB3A80" w14:textId="0A506098" w:rsidR="00404F27" w:rsidRPr="00404F27" w:rsidRDefault="00BA347D" w:rsidP="00BB64DC">
      <w:pPr>
        <w:spacing w:after="240"/>
        <w:ind w:right="-325"/>
        <w:rPr>
          <w:rFonts w:ascii="Arial" w:hAnsi="Arial" w:cs="Arial"/>
        </w:rPr>
      </w:pPr>
      <w:r>
        <w:rPr>
          <w:rFonts w:ascii="Arial" w:hAnsi="Arial" w:cs="Arial"/>
        </w:rPr>
        <w:t>Orion</w:t>
      </w:r>
      <w:r w:rsidRPr="00404F27">
        <w:rPr>
          <w:rFonts w:ascii="Arial" w:hAnsi="Arial" w:cs="Arial"/>
        </w:rPr>
        <w:t xml:space="preserve"> </w:t>
      </w:r>
      <w:r w:rsidR="00404F27" w:rsidRPr="00404F27">
        <w:rPr>
          <w:rFonts w:ascii="Arial" w:hAnsi="Arial" w:cs="Arial"/>
        </w:rPr>
        <w:t xml:space="preserve">will store Information in hard-copy paper and electronic format. </w:t>
      </w:r>
      <w:r>
        <w:rPr>
          <w:rFonts w:ascii="Arial" w:hAnsi="Arial" w:cs="Arial"/>
        </w:rPr>
        <w:t>Orion</w:t>
      </w:r>
      <w:r w:rsidRPr="00404F27">
        <w:rPr>
          <w:rFonts w:ascii="Arial" w:hAnsi="Arial" w:cs="Arial"/>
        </w:rPr>
        <w:t xml:space="preserve"> </w:t>
      </w:r>
      <w:r w:rsidR="00404F27" w:rsidRPr="00404F27">
        <w:rPr>
          <w:rFonts w:ascii="Arial" w:hAnsi="Arial" w:cs="Arial"/>
        </w:rPr>
        <w:t>has a number of procedures in place to protect the Information we hold from loss, misuse, interference and unauthorised access, modification, or disclosure.</w:t>
      </w:r>
    </w:p>
    <w:p w14:paraId="2FD3E8C1" w14:textId="7CDE30F8" w:rsidR="00404F27" w:rsidRPr="00404F27" w:rsidRDefault="00404F27" w:rsidP="00BB64DC">
      <w:pPr>
        <w:spacing w:after="240"/>
        <w:ind w:right="-325"/>
        <w:rPr>
          <w:rFonts w:ascii="Arial" w:hAnsi="Arial" w:cs="Arial"/>
        </w:rPr>
      </w:pPr>
      <w:r w:rsidRPr="00404F27">
        <w:rPr>
          <w:rFonts w:ascii="Arial" w:hAnsi="Arial" w:cs="Arial"/>
        </w:rPr>
        <w:t>These procedures include the access permissions of employees and information and communication technology data security channels.</w:t>
      </w:r>
    </w:p>
    <w:p w14:paraId="3FD88E44" w14:textId="73098E28" w:rsidR="00404F27" w:rsidRPr="00404F27" w:rsidRDefault="00404F27" w:rsidP="00BB64DC">
      <w:pPr>
        <w:spacing w:after="240"/>
        <w:ind w:right="-325"/>
        <w:rPr>
          <w:rFonts w:ascii="Arial" w:hAnsi="Arial" w:cs="Arial"/>
        </w:rPr>
      </w:pPr>
      <w:r w:rsidRPr="00404F27">
        <w:rPr>
          <w:rFonts w:ascii="Arial" w:hAnsi="Arial" w:cs="Arial"/>
        </w:rPr>
        <w:t>We strive to ensure the security of the Information and we take steps to protect the Information from:</w:t>
      </w:r>
    </w:p>
    <w:p w14:paraId="71D6AC87" w14:textId="77777777" w:rsidR="00404F27" w:rsidRPr="00BB64DC" w:rsidRDefault="00404F27" w:rsidP="00BB64DC">
      <w:pPr>
        <w:pStyle w:val="ListParagraph"/>
        <w:numPr>
          <w:ilvl w:val="0"/>
          <w:numId w:val="23"/>
        </w:numPr>
        <w:ind w:left="360" w:right="-325"/>
        <w:rPr>
          <w:rFonts w:ascii="Arial" w:hAnsi="Arial" w:cs="Arial"/>
        </w:rPr>
      </w:pPr>
      <w:r w:rsidRPr="00BB64DC">
        <w:rPr>
          <w:rFonts w:ascii="Arial" w:hAnsi="Arial" w:cs="Arial"/>
        </w:rPr>
        <w:t>Misuse, interference and loss</w:t>
      </w:r>
    </w:p>
    <w:p w14:paraId="53A5B17A" w14:textId="77777777" w:rsidR="00404F27" w:rsidRPr="00BB64DC" w:rsidRDefault="00404F27" w:rsidP="00BB64DC">
      <w:pPr>
        <w:pStyle w:val="ListParagraph"/>
        <w:numPr>
          <w:ilvl w:val="0"/>
          <w:numId w:val="23"/>
        </w:numPr>
        <w:ind w:left="360" w:right="-325"/>
        <w:rPr>
          <w:rFonts w:ascii="Arial" w:hAnsi="Arial" w:cs="Arial"/>
        </w:rPr>
      </w:pPr>
      <w:r w:rsidRPr="00BB64DC">
        <w:rPr>
          <w:rFonts w:ascii="Arial" w:hAnsi="Arial" w:cs="Arial"/>
        </w:rPr>
        <w:t>Unauthorised access, modification or disclosure</w:t>
      </w:r>
    </w:p>
    <w:p w14:paraId="169667AB" w14:textId="77777777" w:rsidR="00404F27" w:rsidRPr="00BB64DC" w:rsidRDefault="00404F27" w:rsidP="00BB64DC">
      <w:pPr>
        <w:pStyle w:val="ListParagraph"/>
        <w:numPr>
          <w:ilvl w:val="0"/>
          <w:numId w:val="23"/>
        </w:numPr>
        <w:ind w:left="360" w:right="-325"/>
        <w:rPr>
          <w:rFonts w:ascii="Arial" w:hAnsi="Arial" w:cs="Arial"/>
        </w:rPr>
      </w:pPr>
      <w:r w:rsidRPr="00BB64DC">
        <w:rPr>
          <w:rFonts w:ascii="Arial" w:hAnsi="Arial" w:cs="Arial"/>
        </w:rPr>
        <w:t>We will review and update our physical and data security measures in light of current technologies. Unfortunately, no data transmissions over mobile data and communication services can be guaranteed to be totally secure.</w:t>
      </w:r>
    </w:p>
    <w:p w14:paraId="2313D680" w14:textId="77777777" w:rsidR="00404F27" w:rsidRPr="00404F27" w:rsidRDefault="00404F27" w:rsidP="00BB64DC">
      <w:pPr>
        <w:ind w:right="-325"/>
        <w:rPr>
          <w:rFonts w:ascii="Arial" w:hAnsi="Arial" w:cs="Arial"/>
        </w:rPr>
      </w:pPr>
    </w:p>
    <w:p w14:paraId="4B18BC00" w14:textId="77777777" w:rsidR="00404F27" w:rsidRPr="00BB64DC" w:rsidRDefault="00404F27" w:rsidP="00BB64DC">
      <w:pPr>
        <w:pStyle w:val="ListParagraph"/>
        <w:numPr>
          <w:ilvl w:val="0"/>
          <w:numId w:val="23"/>
        </w:numPr>
        <w:ind w:left="360" w:right="-325"/>
        <w:rPr>
          <w:rFonts w:ascii="Arial" w:hAnsi="Arial" w:cs="Arial"/>
        </w:rPr>
      </w:pPr>
      <w:r w:rsidRPr="00BB64DC">
        <w:rPr>
          <w:rFonts w:ascii="Arial" w:hAnsi="Arial" w:cs="Arial"/>
        </w:rPr>
        <w:t>For security purposes, the Information that we receive and/or provide to third parties will be encrypted.</w:t>
      </w:r>
    </w:p>
    <w:p w14:paraId="0EF11B21" w14:textId="77777777" w:rsidR="00404F27" w:rsidRPr="00404F27" w:rsidRDefault="00404F27" w:rsidP="00404F27">
      <w:pPr>
        <w:ind w:right="-325"/>
        <w:rPr>
          <w:rFonts w:ascii="Arial" w:hAnsi="Arial" w:cs="Arial"/>
        </w:rPr>
      </w:pPr>
    </w:p>
    <w:p w14:paraId="52AA6D45" w14:textId="77777777" w:rsidR="00404F27" w:rsidRPr="00404F27" w:rsidRDefault="00404F27" w:rsidP="00404F27">
      <w:pPr>
        <w:ind w:right="-325"/>
        <w:rPr>
          <w:rFonts w:ascii="Arial" w:hAnsi="Arial" w:cs="Arial"/>
        </w:rPr>
      </w:pPr>
      <w:r w:rsidRPr="00404F27">
        <w:rPr>
          <w:rFonts w:ascii="Arial" w:hAnsi="Arial" w:cs="Arial"/>
        </w:rPr>
        <w:t>We will do everything reasonably within our power and control to prevent unauthorised use or disclosure of the Information. However, we will not be held responsible for events arising from unauthorised use or access to the Information.</w:t>
      </w:r>
    </w:p>
    <w:p w14:paraId="6F2ED751" w14:textId="77777777" w:rsidR="00404F27" w:rsidRPr="00404F27" w:rsidRDefault="00404F27" w:rsidP="00404F27">
      <w:pPr>
        <w:ind w:right="-325"/>
        <w:rPr>
          <w:rFonts w:ascii="Arial" w:hAnsi="Arial" w:cs="Arial"/>
        </w:rPr>
      </w:pPr>
    </w:p>
    <w:p w14:paraId="730723CD" w14:textId="77777777" w:rsidR="00404F27" w:rsidRPr="00BB64DC" w:rsidRDefault="00404F27" w:rsidP="00BB64DC">
      <w:pPr>
        <w:spacing w:after="240"/>
        <w:ind w:right="-325"/>
        <w:rPr>
          <w:rFonts w:ascii="Arial" w:hAnsi="Arial" w:cs="Arial"/>
          <w:b/>
          <w:bCs/>
        </w:rPr>
      </w:pPr>
      <w:r w:rsidRPr="00BB64DC">
        <w:rPr>
          <w:rFonts w:ascii="Arial" w:hAnsi="Arial" w:cs="Arial"/>
          <w:b/>
          <w:bCs/>
        </w:rPr>
        <w:lastRenderedPageBreak/>
        <w:t>5. How To Access Your Information</w:t>
      </w:r>
    </w:p>
    <w:p w14:paraId="73F56688" w14:textId="77777777" w:rsidR="00404F27" w:rsidRPr="00404F27" w:rsidRDefault="00404F27" w:rsidP="00BB64DC">
      <w:pPr>
        <w:spacing w:after="240"/>
        <w:ind w:right="-325"/>
        <w:rPr>
          <w:rFonts w:ascii="Arial" w:hAnsi="Arial" w:cs="Arial"/>
        </w:rPr>
      </w:pPr>
      <w:r w:rsidRPr="00404F27">
        <w:rPr>
          <w:rFonts w:ascii="Arial" w:hAnsi="Arial" w:cs="Arial"/>
        </w:rPr>
        <w:t>If you wish to obtain access to your personal and/or organisational information that we hold, you may contact us using the contact details set out below in Section 12. If requesting copies of personal and/or organisational information held by us, we will endeavour to provide you with the Information as soon as is reasonably practicable.</w:t>
      </w:r>
    </w:p>
    <w:p w14:paraId="286B6160" w14:textId="77777777" w:rsidR="00404F27" w:rsidRPr="00404F27" w:rsidRDefault="00404F27" w:rsidP="00BB64DC">
      <w:pPr>
        <w:spacing w:after="240"/>
        <w:ind w:right="-325"/>
        <w:rPr>
          <w:rFonts w:ascii="Arial" w:hAnsi="Arial" w:cs="Arial"/>
        </w:rPr>
      </w:pPr>
      <w:r w:rsidRPr="00404F27">
        <w:rPr>
          <w:rFonts w:ascii="Arial" w:hAnsi="Arial" w:cs="Arial"/>
        </w:rPr>
        <w:t>If you request access to your personal and/or organisational information, we will require you to verify your identity and specify what Information you require.</w:t>
      </w:r>
    </w:p>
    <w:p w14:paraId="5CB9A300" w14:textId="01219FC9" w:rsidR="00404F27" w:rsidRPr="00404F27" w:rsidRDefault="00404F27" w:rsidP="00BB64DC">
      <w:pPr>
        <w:spacing w:after="240"/>
        <w:ind w:right="-325"/>
        <w:rPr>
          <w:rFonts w:ascii="Arial" w:hAnsi="Arial" w:cs="Arial"/>
        </w:rPr>
      </w:pPr>
      <w:r w:rsidRPr="00404F27">
        <w:rPr>
          <w:rFonts w:ascii="Arial" w:hAnsi="Arial" w:cs="Arial"/>
        </w:rPr>
        <w:t xml:space="preserve">In the event the release of your personal and/or organisational information may have an unreasonable impact on the privacy of others or will result in </w:t>
      </w:r>
      <w:r w:rsidR="00BA347D">
        <w:rPr>
          <w:rFonts w:ascii="Arial" w:hAnsi="Arial" w:cs="Arial"/>
        </w:rPr>
        <w:t>Orion</w:t>
      </w:r>
      <w:r w:rsidR="00BA347D" w:rsidRPr="00404F27">
        <w:rPr>
          <w:rFonts w:ascii="Arial" w:hAnsi="Arial" w:cs="Arial"/>
        </w:rPr>
        <w:t xml:space="preserve"> </w:t>
      </w:r>
      <w:r w:rsidRPr="00404F27">
        <w:rPr>
          <w:rFonts w:ascii="Arial" w:hAnsi="Arial" w:cs="Arial"/>
        </w:rPr>
        <w:t>breaching other confidentiality matters, your request may be denied.</w:t>
      </w:r>
    </w:p>
    <w:p w14:paraId="58AF2D03" w14:textId="77777777" w:rsidR="00404F27" w:rsidRPr="00BB64DC" w:rsidRDefault="00404F27" w:rsidP="00BB64DC">
      <w:pPr>
        <w:spacing w:after="240"/>
        <w:ind w:right="-325"/>
        <w:rPr>
          <w:rFonts w:ascii="Arial" w:hAnsi="Arial" w:cs="Arial"/>
          <w:b/>
          <w:bCs/>
        </w:rPr>
      </w:pPr>
      <w:r w:rsidRPr="00BB64DC">
        <w:rPr>
          <w:rFonts w:ascii="Arial" w:hAnsi="Arial" w:cs="Arial"/>
          <w:b/>
          <w:bCs/>
        </w:rPr>
        <w:t>6. Quality and Accuracy of Information</w:t>
      </w:r>
    </w:p>
    <w:p w14:paraId="535EA926" w14:textId="6DA14EBD" w:rsidR="00404F27" w:rsidRPr="00404F27" w:rsidRDefault="00404F27" w:rsidP="00BB64DC">
      <w:pPr>
        <w:spacing w:after="240"/>
        <w:ind w:right="-325"/>
        <w:rPr>
          <w:rFonts w:ascii="Arial" w:hAnsi="Arial" w:cs="Arial"/>
        </w:rPr>
      </w:pPr>
      <w:r w:rsidRPr="00404F27">
        <w:rPr>
          <w:rFonts w:ascii="Arial" w:hAnsi="Arial" w:cs="Arial"/>
        </w:rPr>
        <w:t xml:space="preserve">While </w:t>
      </w:r>
      <w:r w:rsidR="00BA347D">
        <w:rPr>
          <w:rFonts w:ascii="Arial" w:hAnsi="Arial" w:cs="Arial"/>
        </w:rPr>
        <w:t>Orion</w:t>
      </w:r>
      <w:r w:rsidR="00BA347D" w:rsidRPr="00404F27">
        <w:rPr>
          <w:rFonts w:ascii="Arial" w:hAnsi="Arial" w:cs="Arial"/>
        </w:rPr>
        <w:t xml:space="preserve"> </w:t>
      </w:r>
      <w:r w:rsidRPr="00404F27">
        <w:rPr>
          <w:rFonts w:ascii="Arial" w:hAnsi="Arial" w:cs="Arial"/>
        </w:rPr>
        <w:t>endeavours to ensure that the personal and/or organisational information collected from you is up to date, accurate and complete, we rely that the personal and/or organisational information you have provided to us is free from errors and omissions.</w:t>
      </w:r>
    </w:p>
    <w:p w14:paraId="240B540B" w14:textId="795EE204" w:rsidR="00404F27" w:rsidRPr="00404F27" w:rsidRDefault="00404F27" w:rsidP="00BB64DC">
      <w:pPr>
        <w:spacing w:after="240"/>
        <w:ind w:right="-325"/>
        <w:rPr>
          <w:rFonts w:ascii="Arial" w:hAnsi="Arial" w:cs="Arial"/>
        </w:rPr>
      </w:pPr>
      <w:r w:rsidRPr="00404F27">
        <w:rPr>
          <w:rFonts w:ascii="Arial" w:hAnsi="Arial" w:cs="Arial"/>
        </w:rPr>
        <w:t>You may request that we update or vary your personal and/or organisational information that we hold by using the contact details set out below in Section 12.</w:t>
      </w:r>
    </w:p>
    <w:p w14:paraId="61A3E1F7" w14:textId="77777777" w:rsidR="00404F27" w:rsidRPr="00BB64DC" w:rsidRDefault="00404F27" w:rsidP="00BB64DC">
      <w:pPr>
        <w:spacing w:after="240"/>
        <w:ind w:right="-325"/>
        <w:rPr>
          <w:rFonts w:ascii="Arial" w:hAnsi="Arial" w:cs="Arial"/>
          <w:b/>
          <w:bCs/>
        </w:rPr>
      </w:pPr>
      <w:r w:rsidRPr="00BB64DC">
        <w:rPr>
          <w:rFonts w:ascii="Arial" w:hAnsi="Arial" w:cs="Arial"/>
          <w:b/>
          <w:bCs/>
        </w:rPr>
        <w:t>7. Disclosure of Information</w:t>
      </w:r>
    </w:p>
    <w:p w14:paraId="6CC79751" w14:textId="66AF049C" w:rsidR="00404F27" w:rsidRPr="00404F27" w:rsidRDefault="00BA347D" w:rsidP="00BB64DC">
      <w:pPr>
        <w:spacing w:after="240"/>
        <w:ind w:right="-325"/>
        <w:rPr>
          <w:rFonts w:ascii="Arial" w:hAnsi="Arial" w:cs="Arial"/>
        </w:rPr>
      </w:pPr>
      <w:r>
        <w:rPr>
          <w:rFonts w:ascii="Arial" w:hAnsi="Arial" w:cs="Arial"/>
        </w:rPr>
        <w:t>Orion</w:t>
      </w:r>
      <w:r w:rsidRPr="00404F27">
        <w:rPr>
          <w:rFonts w:ascii="Arial" w:hAnsi="Arial" w:cs="Arial"/>
        </w:rPr>
        <w:t xml:space="preserve"> </w:t>
      </w:r>
      <w:r w:rsidR="00404F27" w:rsidRPr="00404F27">
        <w:rPr>
          <w:rFonts w:ascii="Arial" w:hAnsi="Arial" w:cs="Arial"/>
        </w:rPr>
        <w:t>may disclose the Information to the following types of entities in relation with the purposes pursuant to Section 3 above:</w:t>
      </w:r>
    </w:p>
    <w:p w14:paraId="4004E321" w14:textId="77777777" w:rsidR="00404F27" w:rsidRPr="00BB64DC" w:rsidRDefault="00404F27" w:rsidP="00BB64DC">
      <w:pPr>
        <w:pStyle w:val="ListParagraph"/>
        <w:numPr>
          <w:ilvl w:val="0"/>
          <w:numId w:val="24"/>
        </w:numPr>
        <w:ind w:right="-325"/>
        <w:rPr>
          <w:rFonts w:ascii="Arial" w:hAnsi="Arial" w:cs="Arial"/>
        </w:rPr>
      </w:pPr>
      <w:r w:rsidRPr="00BB64DC">
        <w:rPr>
          <w:rFonts w:ascii="Arial" w:hAnsi="Arial" w:cs="Arial"/>
        </w:rPr>
        <w:t>Our Consultants and advisors</w:t>
      </w:r>
    </w:p>
    <w:p w14:paraId="168A47A0" w14:textId="77777777" w:rsidR="00404F27" w:rsidRPr="00BB64DC" w:rsidRDefault="00404F27" w:rsidP="00BB64DC">
      <w:pPr>
        <w:pStyle w:val="ListParagraph"/>
        <w:numPr>
          <w:ilvl w:val="0"/>
          <w:numId w:val="24"/>
        </w:numPr>
        <w:ind w:right="-325"/>
        <w:rPr>
          <w:rFonts w:ascii="Arial" w:hAnsi="Arial" w:cs="Arial"/>
        </w:rPr>
      </w:pPr>
      <w:r w:rsidRPr="00BB64DC">
        <w:rPr>
          <w:rFonts w:ascii="Arial" w:hAnsi="Arial" w:cs="Arial"/>
        </w:rPr>
        <w:t>Our Associates and related entities</w:t>
      </w:r>
    </w:p>
    <w:p w14:paraId="51EA8869" w14:textId="77777777" w:rsidR="00404F27" w:rsidRPr="00BB64DC" w:rsidRDefault="00404F27" w:rsidP="00BB64DC">
      <w:pPr>
        <w:pStyle w:val="ListParagraph"/>
        <w:numPr>
          <w:ilvl w:val="0"/>
          <w:numId w:val="24"/>
        </w:numPr>
        <w:ind w:right="-325"/>
        <w:rPr>
          <w:rFonts w:ascii="Arial" w:hAnsi="Arial" w:cs="Arial"/>
        </w:rPr>
      </w:pPr>
      <w:r w:rsidRPr="00BB64DC">
        <w:rPr>
          <w:rFonts w:ascii="Arial" w:hAnsi="Arial" w:cs="Arial"/>
        </w:rPr>
        <w:t>Our Contractors and Customers</w:t>
      </w:r>
    </w:p>
    <w:p w14:paraId="2D800255" w14:textId="77777777" w:rsidR="00404F27" w:rsidRPr="00BB64DC" w:rsidRDefault="00404F27" w:rsidP="00BB64DC">
      <w:pPr>
        <w:pStyle w:val="ListParagraph"/>
        <w:numPr>
          <w:ilvl w:val="0"/>
          <w:numId w:val="24"/>
        </w:numPr>
        <w:ind w:right="-325"/>
        <w:rPr>
          <w:rFonts w:ascii="Arial" w:hAnsi="Arial" w:cs="Arial"/>
        </w:rPr>
      </w:pPr>
      <w:r w:rsidRPr="00BB64DC">
        <w:rPr>
          <w:rFonts w:ascii="Arial" w:hAnsi="Arial" w:cs="Arial"/>
        </w:rPr>
        <w:t>Marketing and data collection providers (worldwide) with your consent</w:t>
      </w:r>
    </w:p>
    <w:p w14:paraId="22E636B8" w14:textId="77777777" w:rsidR="00404F27" w:rsidRPr="00BB64DC" w:rsidRDefault="00404F27" w:rsidP="00BB64DC">
      <w:pPr>
        <w:pStyle w:val="ListParagraph"/>
        <w:numPr>
          <w:ilvl w:val="0"/>
          <w:numId w:val="24"/>
        </w:numPr>
        <w:ind w:right="-325"/>
        <w:rPr>
          <w:rFonts w:ascii="Arial" w:hAnsi="Arial" w:cs="Arial"/>
        </w:rPr>
      </w:pPr>
      <w:r w:rsidRPr="00BB64DC">
        <w:rPr>
          <w:rFonts w:ascii="Arial" w:hAnsi="Arial" w:cs="Arial"/>
        </w:rPr>
        <w:t>Industry bodies</w:t>
      </w:r>
    </w:p>
    <w:p w14:paraId="74CE0164" w14:textId="77777777" w:rsidR="00404F27" w:rsidRPr="00BB64DC" w:rsidRDefault="00404F27" w:rsidP="00BB64DC">
      <w:pPr>
        <w:pStyle w:val="ListParagraph"/>
        <w:numPr>
          <w:ilvl w:val="0"/>
          <w:numId w:val="24"/>
        </w:numPr>
        <w:ind w:right="-325"/>
        <w:rPr>
          <w:rFonts w:ascii="Arial" w:hAnsi="Arial" w:cs="Arial"/>
        </w:rPr>
      </w:pPr>
      <w:r w:rsidRPr="00BB64DC">
        <w:rPr>
          <w:rFonts w:ascii="Arial" w:hAnsi="Arial" w:cs="Arial"/>
        </w:rPr>
        <w:t>Tribunals and/or Courts when required by law</w:t>
      </w:r>
    </w:p>
    <w:p w14:paraId="1E183D49" w14:textId="77777777" w:rsidR="00404F27" w:rsidRPr="00BB64DC" w:rsidRDefault="00404F27" w:rsidP="00BB64DC">
      <w:pPr>
        <w:pStyle w:val="ListParagraph"/>
        <w:numPr>
          <w:ilvl w:val="0"/>
          <w:numId w:val="24"/>
        </w:numPr>
        <w:ind w:right="-325"/>
        <w:rPr>
          <w:rFonts w:ascii="Arial" w:hAnsi="Arial" w:cs="Arial"/>
        </w:rPr>
      </w:pPr>
      <w:r w:rsidRPr="00BB64DC">
        <w:rPr>
          <w:rFonts w:ascii="Arial" w:hAnsi="Arial" w:cs="Arial"/>
        </w:rPr>
        <w:t>In connection with any complaint made by you about us</w:t>
      </w:r>
    </w:p>
    <w:p w14:paraId="22F3D8FC" w14:textId="77777777" w:rsidR="00404F27" w:rsidRPr="00BB64DC" w:rsidRDefault="00404F27" w:rsidP="00BB64DC">
      <w:pPr>
        <w:pStyle w:val="ListParagraph"/>
        <w:numPr>
          <w:ilvl w:val="0"/>
          <w:numId w:val="24"/>
        </w:numPr>
        <w:ind w:right="-325"/>
        <w:rPr>
          <w:rFonts w:ascii="Arial" w:hAnsi="Arial" w:cs="Arial"/>
        </w:rPr>
      </w:pPr>
      <w:r w:rsidRPr="00BB64DC">
        <w:rPr>
          <w:rFonts w:ascii="Arial" w:hAnsi="Arial" w:cs="Arial"/>
        </w:rPr>
        <w:t>Referees for account or job applications</w:t>
      </w:r>
    </w:p>
    <w:p w14:paraId="7FD80F9D" w14:textId="77777777" w:rsidR="00404F27" w:rsidRPr="00BB64DC" w:rsidRDefault="00404F27" w:rsidP="00BB64DC">
      <w:pPr>
        <w:pStyle w:val="ListParagraph"/>
        <w:numPr>
          <w:ilvl w:val="0"/>
          <w:numId w:val="24"/>
        </w:numPr>
        <w:ind w:right="-325"/>
        <w:rPr>
          <w:rFonts w:ascii="Arial" w:hAnsi="Arial" w:cs="Arial"/>
        </w:rPr>
      </w:pPr>
      <w:r w:rsidRPr="00BB64DC">
        <w:rPr>
          <w:rFonts w:ascii="Arial" w:hAnsi="Arial" w:cs="Arial"/>
        </w:rPr>
        <w:t>Assessment of potential contracts between you and us</w:t>
      </w:r>
    </w:p>
    <w:p w14:paraId="1EDBF299" w14:textId="77777777" w:rsidR="00404F27" w:rsidRPr="00BB64DC" w:rsidRDefault="00404F27" w:rsidP="00BB64DC">
      <w:pPr>
        <w:pStyle w:val="ListParagraph"/>
        <w:numPr>
          <w:ilvl w:val="0"/>
          <w:numId w:val="24"/>
        </w:numPr>
        <w:spacing w:after="240"/>
        <w:ind w:right="-325"/>
        <w:rPr>
          <w:rFonts w:ascii="Arial" w:hAnsi="Arial" w:cs="Arial"/>
        </w:rPr>
      </w:pPr>
      <w:r w:rsidRPr="00BB64DC">
        <w:rPr>
          <w:rFonts w:ascii="Arial" w:hAnsi="Arial" w:cs="Arial"/>
        </w:rPr>
        <w:t>Other entities with your consent</w:t>
      </w:r>
    </w:p>
    <w:p w14:paraId="76F69518" w14:textId="77777777" w:rsidR="00404F27" w:rsidRPr="00BB64DC" w:rsidRDefault="00404F27" w:rsidP="00BB64DC">
      <w:pPr>
        <w:spacing w:after="240"/>
        <w:ind w:right="-325"/>
        <w:rPr>
          <w:rFonts w:ascii="Arial" w:hAnsi="Arial" w:cs="Arial"/>
          <w:b/>
          <w:bCs/>
        </w:rPr>
      </w:pPr>
      <w:r w:rsidRPr="00BB64DC">
        <w:rPr>
          <w:rFonts w:ascii="Arial" w:hAnsi="Arial" w:cs="Arial"/>
          <w:b/>
          <w:bCs/>
        </w:rPr>
        <w:t>8. Marketing and Communications</w:t>
      </w:r>
    </w:p>
    <w:p w14:paraId="061E3C01" w14:textId="51A09AD2" w:rsidR="00404F27" w:rsidRPr="00404F27" w:rsidRDefault="00BA347D" w:rsidP="00BA347D">
      <w:pPr>
        <w:spacing w:after="240"/>
        <w:ind w:right="-325"/>
        <w:rPr>
          <w:rFonts w:ascii="Arial" w:hAnsi="Arial" w:cs="Arial"/>
        </w:rPr>
      </w:pPr>
      <w:r>
        <w:rPr>
          <w:rFonts w:ascii="Arial" w:hAnsi="Arial" w:cs="Arial"/>
        </w:rPr>
        <w:t>Orion</w:t>
      </w:r>
      <w:r w:rsidRPr="00404F27">
        <w:rPr>
          <w:rFonts w:ascii="Arial" w:hAnsi="Arial" w:cs="Arial"/>
        </w:rPr>
        <w:t xml:space="preserve"> </w:t>
      </w:r>
      <w:r w:rsidR="00404F27" w:rsidRPr="00404F27">
        <w:rPr>
          <w:rFonts w:ascii="Arial" w:hAnsi="Arial" w:cs="Arial"/>
        </w:rPr>
        <w:t>will not use your personal and/or organisational information for any marketing or communications purposes without your express written permission.</w:t>
      </w:r>
    </w:p>
    <w:p w14:paraId="50F0A623" w14:textId="77777777" w:rsidR="00404F27" w:rsidRPr="00BB64DC" w:rsidRDefault="00404F27" w:rsidP="00BB64DC">
      <w:pPr>
        <w:spacing w:after="240"/>
        <w:ind w:right="-325"/>
        <w:rPr>
          <w:rFonts w:ascii="Arial" w:hAnsi="Arial" w:cs="Arial"/>
          <w:b/>
          <w:bCs/>
        </w:rPr>
      </w:pPr>
      <w:r w:rsidRPr="00BB64DC">
        <w:rPr>
          <w:rFonts w:ascii="Arial" w:hAnsi="Arial" w:cs="Arial"/>
          <w:b/>
          <w:bCs/>
        </w:rPr>
        <w:t>9. How Cookies are Managed</w:t>
      </w:r>
    </w:p>
    <w:p w14:paraId="34B9253F" w14:textId="1B00C50B" w:rsidR="00404F27" w:rsidRPr="00404F27" w:rsidRDefault="00404F27" w:rsidP="00BB64DC">
      <w:pPr>
        <w:spacing w:after="240"/>
        <w:ind w:right="-325"/>
        <w:rPr>
          <w:rFonts w:ascii="Arial" w:hAnsi="Arial" w:cs="Arial"/>
        </w:rPr>
      </w:pPr>
      <w:r w:rsidRPr="00404F27">
        <w:rPr>
          <w:rFonts w:ascii="Arial" w:hAnsi="Arial" w:cs="Arial"/>
        </w:rPr>
        <w:t>Cookies are small text files that are placed on your computer by websites you visit.  Like many websites, they are widely used to assist websites work more efficiently, as well as to provide some information to the website owner.</w:t>
      </w:r>
    </w:p>
    <w:p w14:paraId="706891B3" w14:textId="5F2B4B9E" w:rsidR="00404F27" w:rsidRPr="00404F27" w:rsidRDefault="00404F27" w:rsidP="00BB64DC">
      <w:pPr>
        <w:spacing w:after="240"/>
        <w:ind w:right="-325"/>
        <w:rPr>
          <w:rFonts w:ascii="Arial" w:hAnsi="Arial" w:cs="Arial"/>
        </w:rPr>
      </w:pPr>
      <w:r w:rsidRPr="00404F27">
        <w:rPr>
          <w:rFonts w:ascii="Arial" w:hAnsi="Arial" w:cs="Arial"/>
        </w:rPr>
        <w:lastRenderedPageBreak/>
        <w:t>Our website uses a variety of session-based cookies (or temporary cookies) and persistent cookies which allow us to review usage patterns and understand interests and behaviours as you browse our site to help us deliver a more personalised experience in the future.  A session-based cookie only lasts for as long as your browsing session and ends when you close your browser.  A persistent cookie remains on your computer after you close your browser and will be found each time you visit the same website until you clear the cookie from your browser.</w:t>
      </w:r>
    </w:p>
    <w:p w14:paraId="0317EB03" w14:textId="447F3544" w:rsidR="00404F27" w:rsidRPr="00404F27" w:rsidRDefault="00404F27" w:rsidP="00BB64DC">
      <w:pPr>
        <w:spacing w:after="240"/>
        <w:ind w:right="-325"/>
        <w:rPr>
          <w:rFonts w:ascii="Arial" w:hAnsi="Arial" w:cs="Arial"/>
        </w:rPr>
      </w:pPr>
      <w:r w:rsidRPr="00404F27">
        <w:rPr>
          <w:rFonts w:ascii="Arial" w:hAnsi="Arial" w:cs="Arial"/>
        </w:rPr>
        <w:t>Cookies also record any experienced difficulties whilst using our site, and therefore assists us in improving functionality.</w:t>
      </w:r>
    </w:p>
    <w:p w14:paraId="5012C37C" w14:textId="31311F01" w:rsidR="00404F27" w:rsidRPr="00404F27" w:rsidRDefault="00404F27" w:rsidP="00BB64DC">
      <w:pPr>
        <w:spacing w:after="240"/>
        <w:ind w:right="-325"/>
        <w:rPr>
          <w:rFonts w:ascii="Arial" w:hAnsi="Arial" w:cs="Arial"/>
        </w:rPr>
      </w:pPr>
      <w:r w:rsidRPr="00404F27">
        <w:rPr>
          <w:rFonts w:ascii="Arial" w:hAnsi="Arial" w:cs="Arial"/>
        </w:rPr>
        <w:t>The use of cookies is now standard for most websites.  To control the use of cookies, you can manage or block them through your browser, including removing cookies by deleting them from your ‘browser history’ (cache) when you leave the site.</w:t>
      </w:r>
    </w:p>
    <w:p w14:paraId="56384048" w14:textId="6566E59E" w:rsidR="00404F27" w:rsidRPr="00404F27" w:rsidRDefault="00BA347D" w:rsidP="00BB64DC">
      <w:pPr>
        <w:spacing w:after="240"/>
        <w:ind w:right="-325"/>
        <w:rPr>
          <w:rFonts w:ascii="Arial" w:hAnsi="Arial" w:cs="Arial"/>
        </w:rPr>
      </w:pPr>
      <w:r>
        <w:rPr>
          <w:rFonts w:ascii="Arial" w:hAnsi="Arial" w:cs="Arial"/>
        </w:rPr>
        <w:t>Orion</w:t>
      </w:r>
      <w:r w:rsidRPr="00404F27">
        <w:rPr>
          <w:rFonts w:ascii="Arial" w:hAnsi="Arial" w:cs="Arial"/>
        </w:rPr>
        <w:t xml:space="preserve"> </w:t>
      </w:r>
      <w:r w:rsidR="00404F27" w:rsidRPr="00404F27">
        <w:rPr>
          <w:rFonts w:ascii="Arial" w:hAnsi="Arial" w:cs="Arial"/>
        </w:rPr>
        <w:t>will only collect personal information if it is reasonably necessary for, or directly related to one or more of our functions or activities.  If the information is sensitive personal information, we will only use it for the purpose for which you have provided it or is otherwise permitted under the Privacy Act.  Any collection will be by lawful and fair means.</w:t>
      </w:r>
    </w:p>
    <w:p w14:paraId="701A6BA6" w14:textId="650B609E" w:rsidR="00404F27" w:rsidRPr="00404F27" w:rsidRDefault="00BA347D" w:rsidP="00BB64DC">
      <w:pPr>
        <w:spacing w:after="240"/>
        <w:ind w:right="-325"/>
        <w:rPr>
          <w:rFonts w:ascii="Arial" w:hAnsi="Arial" w:cs="Arial"/>
        </w:rPr>
      </w:pPr>
      <w:r>
        <w:rPr>
          <w:rFonts w:ascii="Arial" w:hAnsi="Arial" w:cs="Arial"/>
        </w:rPr>
        <w:t>Orion</w:t>
      </w:r>
      <w:r w:rsidRPr="00404F27">
        <w:rPr>
          <w:rFonts w:ascii="Arial" w:hAnsi="Arial" w:cs="Arial"/>
        </w:rPr>
        <w:t xml:space="preserve"> </w:t>
      </w:r>
      <w:r w:rsidR="00404F27" w:rsidRPr="00404F27">
        <w:rPr>
          <w:rFonts w:ascii="Arial" w:hAnsi="Arial" w:cs="Arial"/>
        </w:rPr>
        <w:t>websites use many of the Google Analytics suite which transmits website traffic data to Google servers that do not identify individual users or associate your IP address with any other data held by Google, but help us to understand website traffic and webpage usage.</w:t>
      </w:r>
    </w:p>
    <w:p w14:paraId="6FEB8679" w14:textId="76114650" w:rsidR="00404F27" w:rsidRPr="00404F27" w:rsidRDefault="00404F27" w:rsidP="00BB64DC">
      <w:pPr>
        <w:spacing w:after="240"/>
        <w:ind w:right="-325"/>
        <w:rPr>
          <w:rFonts w:ascii="Arial" w:hAnsi="Arial" w:cs="Arial"/>
        </w:rPr>
      </w:pPr>
      <w:r w:rsidRPr="00404F27">
        <w:rPr>
          <w:rFonts w:ascii="Arial" w:hAnsi="Arial" w:cs="Arial"/>
        </w:rPr>
        <w:t>Your consent to the processing of data about you by Google is located at www.google.com/policies/privacy/partners.</w:t>
      </w:r>
    </w:p>
    <w:p w14:paraId="3992CAD7" w14:textId="77777777" w:rsidR="00404F27" w:rsidRPr="00BB64DC" w:rsidRDefault="00404F27" w:rsidP="00BB64DC">
      <w:pPr>
        <w:spacing w:after="240"/>
        <w:ind w:right="-325"/>
        <w:rPr>
          <w:rFonts w:ascii="Arial" w:hAnsi="Arial" w:cs="Arial"/>
          <w:b/>
          <w:bCs/>
        </w:rPr>
      </w:pPr>
      <w:r w:rsidRPr="00BB64DC">
        <w:rPr>
          <w:rFonts w:ascii="Arial" w:hAnsi="Arial" w:cs="Arial"/>
          <w:b/>
          <w:bCs/>
        </w:rPr>
        <w:t>10. Complaints and Breaches</w:t>
      </w:r>
    </w:p>
    <w:p w14:paraId="4F7C6FBF" w14:textId="3FF06DF6" w:rsidR="00404F27" w:rsidRPr="00404F27" w:rsidRDefault="00404F27" w:rsidP="00BB64DC">
      <w:pPr>
        <w:spacing w:after="240"/>
        <w:ind w:right="-325"/>
        <w:rPr>
          <w:rFonts w:ascii="Arial" w:hAnsi="Arial" w:cs="Arial"/>
        </w:rPr>
      </w:pPr>
      <w:r w:rsidRPr="00404F27">
        <w:rPr>
          <w:rFonts w:ascii="Arial" w:hAnsi="Arial" w:cs="Arial"/>
        </w:rPr>
        <w:t xml:space="preserve">If you believe that </w:t>
      </w:r>
      <w:r w:rsidR="00BA347D">
        <w:rPr>
          <w:rFonts w:ascii="Arial" w:hAnsi="Arial" w:cs="Arial"/>
        </w:rPr>
        <w:t>Orion</w:t>
      </w:r>
      <w:r w:rsidR="00BA347D" w:rsidRPr="00404F27">
        <w:rPr>
          <w:rFonts w:ascii="Arial" w:hAnsi="Arial" w:cs="Arial"/>
        </w:rPr>
        <w:t xml:space="preserve"> </w:t>
      </w:r>
      <w:r w:rsidRPr="00404F27">
        <w:rPr>
          <w:rFonts w:ascii="Arial" w:hAnsi="Arial" w:cs="Arial"/>
        </w:rPr>
        <w:t>has breached the APPs, The Privacy Act, or any related privacy code in dealing with your personal and/or organisational information, you may lodge a complaint by writing to us using the contact details set out below in Section 12.</w:t>
      </w:r>
    </w:p>
    <w:p w14:paraId="73D7E3D3" w14:textId="2D45B6D3" w:rsidR="00404F27" w:rsidRPr="00404F27" w:rsidRDefault="00BA347D" w:rsidP="00BB64DC">
      <w:pPr>
        <w:spacing w:after="240"/>
        <w:ind w:right="-325"/>
        <w:rPr>
          <w:rFonts w:ascii="Arial" w:hAnsi="Arial" w:cs="Arial"/>
        </w:rPr>
      </w:pPr>
      <w:r>
        <w:rPr>
          <w:rFonts w:ascii="Arial" w:hAnsi="Arial" w:cs="Arial"/>
        </w:rPr>
        <w:t>Orion</w:t>
      </w:r>
      <w:r w:rsidRPr="00404F27">
        <w:rPr>
          <w:rFonts w:ascii="Arial" w:hAnsi="Arial" w:cs="Arial"/>
        </w:rPr>
        <w:t xml:space="preserve"> </w:t>
      </w:r>
      <w:r w:rsidR="00404F27" w:rsidRPr="00404F27">
        <w:rPr>
          <w:rFonts w:ascii="Arial" w:hAnsi="Arial" w:cs="Arial"/>
        </w:rPr>
        <w:t xml:space="preserve">will endeavour to respond to your communication as soon as reasonably practicable. Furthermore, </w:t>
      </w:r>
      <w:r>
        <w:rPr>
          <w:rFonts w:ascii="Arial" w:hAnsi="Arial" w:cs="Arial"/>
        </w:rPr>
        <w:t>Orion</w:t>
      </w:r>
      <w:r w:rsidRPr="00404F27">
        <w:rPr>
          <w:rFonts w:ascii="Arial" w:hAnsi="Arial" w:cs="Arial"/>
        </w:rPr>
        <w:t xml:space="preserve"> </w:t>
      </w:r>
      <w:r w:rsidR="00404F27" w:rsidRPr="00404F27">
        <w:rPr>
          <w:rFonts w:ascii="Arial" w:hAnsi="Arial" w:cs="Arial"/>
        </w:rPr>
        <w:t>will confirm your communication and will provide you with the Information on how we propose to deal with your complaint.</w:t>
      </w:r>
    </w:p>
    <w:p w14:paraId="4DF5040C" w14:textId="4AD5D2BF" w:rsidR="00404F27" w:rsidRPr="00404F27" w:rsidRDefault="00404F27" w:rsidP="00BB64DC">
      <w:pPr>
        <w:spacing w:after="240"/>
        <w:ind w:right="-325"/>
        <w:rPr>
          <w:rFonts w:ascii="Arial" w:hAnsi="Arial" w:cs="Arial"/>
        </w:rPr>
      </w:pPr>
      <w:r w:rsidRPr="00404F27">
        <w:rPr>
          <w:rFonts w:ascii="Arial" w:hAnsi="Arial" w:cs="Arial"/>
        </w:rPr>
        <w:t>If you are not satisfied with our response to your complaint, you may lodge a complaint with the Privacy Commissioner.</w:t>
      </w:r>
    </w:p>
    <w:p w14:paraId="4BA9187A" w14:textId="77777777" w:rsidR="00404F27" w:rsidRPr="00BB64DC" w:rsidRDefault="00404F27" w:rsidP="00BB64DC">
      <w:pPr>
        <w:spacing w:after="240"/>
        <w:ind w:right="-325"/>
        <w:rPr>
          <w:rFonts w:ascii="Arial" w:hAnsi="Arial" w:cs="Arial"/>
          <w:b/>
          <w:bCs/>
        </w:rPr>
      </w:pPr>
      <w:r w:rsidRPr="00BB64DC">
        <w:rPr>
          <w:rFonts w:ascii="Arial" w:hAnsi="Arial" w:cs="Arial"/>
          <w:b/>
          <w:bCs/>
        </w:rPr>
        <w:t>11. Policy Updates</w:t>
      </w:r>
    </w:p>
    <w:p w14:paraId="38AB426F" w14:textId="196058BC" w:rsidR="00404F27" w:rsidRPr="00404F27" w:rsidRDefault="00BA347D" w:rsidP="00BB64DC">
      <w:pPr>
        <w:spacing w:after="240"/>
        <w:ind w:right="-325"/>
        <w:rPr>
          <w:rFonts w:ascii="Arial" w:hAnsi="Arial" w:cs="Arial"/>
        </w:rPr>
      </w:pPr>
      <w:r>
        <w:rPr>
          <w:rFonts w:ascii="Arial" w:hAnsi="Arial" w:cs="Arial"/>
        </w:rPr>
        <w:t>Orion</w:t>
      </w:r>
      <w:r w:rsidRPr="00404F27">
        <w:rPr>
          <w:rFonts w:ascii="Arial" w:hAnsi="Arial" w:cs="Arial"/>
        </w:rPr>
        <w:t xml:space="preserve"> </w:t>
      </w:r>
      <w:r w:rsidR="00404F27" w:rsidRPr="00404F27">
        <w:rPr>
          <w:rFonts w:ascii="Arial" w:hAnsi="Arial" w:cs="Arial"/>
        </w:rPr>
        <w:t>may vary and update the terms of this Privacy Policy from time to time.  Any variation or update will be in relation to new laws, new technologies and changes in the way we operate our business and collect or use the Information.</w:t>
      </w:r>
    </w:p>
    <w:p w14:paraId="1D2061EF" w14:textId="77777777" w:rsidR="00404F27" w:rsidRPr="00BB64DC" w:rsidRDefault="00404F27" w:rsidP="00BB64DC">
      <w:pPr>
        <w:spacing w:after="240"/>
        <w:ind w:right="-325"/>
        <w:rPr>
          <w:rFonts w:ascii="Arial" w:hAnsi="Arial" w:cs="Arial"/>
          <w:b/>
          <w:bCs/>
        </w:rPr>
      </w:pPr>
      <w:r w:rsidRPr="00BB64DC">
        <w:rPr>
          <w:rFonts w:ascii="Arial" w:hAnsi="Arial" w:cs="Arial"/>
          <w:b/>
          <w:bCs/>
        </w:rPr>
        <w:t>12. Contact Information</w:t>
      </w:r>
    </w:p>
    <w:p w14:paraId="58A0A75F" w14:textId="0802B55E" w:rsidR="00404F27" w:rsidRPr="00404F27" w:rsidRDefault="00404F27" w:rsidP="00BB64DC">
      <w:pPr>
        <w:spacing w:after="240"/>
        <w:ind w:right="-325"/>
        <w:rPr>
          <w:rFonts w:ascii="Arial" w:hAnsi="Arial" w:cs="Arial"/>
        </w:rPr>
      </w:pPr>
      <w:r w:rsidRPr="00404F27">
        <w:rPr>
          <w:rFonts w:ascii="Arial" w:hAnsi="Arial" w:cs="Arial"/>
        </w:rPr>
        <w:t>You can direct any enquiries or complaints in relation to your privacy, the Information and this Privacy Policy by contacting:</w:t>
      </w:r>
    </w:p>
    <w:p w14:paraId="6D294AFB" w14:textId="77777777" w:rsidR="00404F27" w:rsidRPr="00404F27" w:rsidRDefault="00404F27" w:rsidP="00404F27">
      <w:pPr>
        <w:ind w:right="-325"/>
        <w:rPr>
          <w:rFonts w:ascii="Arial" w:hAnsi="Arial" w:cs="Arial"/>
        </w:rPr>
      </w:pPr>
    </w:p>
    <w:p w14:paraId="027C71A7" w14:textId="77777777" w:rsidR="00161C99" w:rsidRPr="00161C99" w:rsidRDefault="00161C99" w:rsidP="00161C99">
      <w:pPr>
        <w:ind w:right="-325"/>
        <w:rPr>
          <w:rFonts w:ascii="Arial" w:hAnsi="Arial" w:cs="Arial"/>
        </w:rPr>
      </w:pPr>
      <w:proofErr w:type="spellStart"/>
      <w:r w:rsidRPr="00161C99">
        <w:rPr>
          <w:rFonts w:ascii="Arial" w:hAnsi="Arial" w:cs="Arial"/>
        </w:rPr>
        <w:t>Orionet</w:t>
      </w:r>
      <w:proofErr w:type="spellEnd"/>
      <w:r w:rsidRPr="00161C99">
        <w:rPr>
          <w:rFonts w:ascii="Arial" w:hAnsi="Arial" w:cs="Arial"/>
        </w:rPr>
        <w:t xml:space="preserve"> Pty Ltd - ABN: 83 160 268 342</w:t>
      </w:r>
    </w:p>
    <w:p w14:paraId="7B20BE4D" w14:textId="77777777" w:rsidR="00161C99" w:rsidRPr="00161C99" w:rsidRDefault="00161C99" w:rsidP="00161C99">
      <w:pPr>
        <w:ind w:right="-325"/>
        <w:rPr>
          <w:rFonts w:ascii="Arial" w:hAnsi="Arial" w:cs="Arial"/>
        </w:rPr>
      </w:pPr>
      <w:r w:rsidRPr="00161C99">
        <w:rPr>
          <w:rFonts w:ascii="Arial" w:hAnsi="Arial" w:cs="Arial"/>
        </w:rPr>
        <w:lastRenderedPageBreak/>
        <w:t>136 Railway Parade Granville NSW 2142</w:t>
      </w:r>
    </w:p>
    <w:p w14:paraId="1402C1A7" w14:textId="32317761" w:rsidR="00404F27" w:rsidRPr="00404F27" w:rsidRDefault="00161C99" w:rsidP="00161C99">
      <w:pPr>
        <w:ind w:right="-325"/>
        <w:rPr>
          <w:rFonts w:ascii="Arial" w:hAnsi="Arial" w:cs="Arial"/>
        </w:rPr>
      </w:pPr>
      <w:r w:rsidRPr="00161C99">
        <w:rPr>
          <w:rFonts w:ascii="Arial" w:hAnsi="Arial" w:cs="Arial"/>
        </w:rPr>
        <w:t>admin@orionet.com.au</w:t>
      </w:r>
    </w:p>
    <w:p w14:paraId="48CBE468" w14:textId="77777777" w:rsidR="00404F27" w:rsidRPr="00404F27" w:rsidRDefault="00404F27" w:rsidP="00404F27">
      <w:pPr>
        <w:ind w:right="-325"/>
        <w:rPr>
          <w:rFonts w:ascii="Arial" w:hAnsi="Arial" w:cs="Arial"/>
        </w:rPr>
      </w:pPr>
      <w:r w:rsidRPr="00404F27">
        <w:rPr>
          <w:rFonts w:ascii="Arial" w:hAnsi="Arial" w:cs="Arial"/>
        </w:rPr>
        <w:t>Or Phone: 08 9204 8071</w:t>
      </w:r>
    </w:p>
    <w:p w14:paraId="51064139" w14:textId="77777777" w:rsidR="00404F27" w:rsidRPr="00404F27" w:rsidRDefault="00404F27" w:rsidP="00404F27">
      <w:pPr>
        <w:ind w:right="-325"/>
        <w:rPr>
          <w:rFonts w:ascii="Arial" w:hAnsi="Arial" w:cs="Arial"/>
        </w:rPr>
      </w:pPr>
    </w:p>
    <w:p w14:paraId="78010092" w14:textId="77777777" w:rsidR="00404F27" w:rsidRPr="00BB64DC" w:rsidRDefault="00404F27" w:rsidP="00BB64DC">
      <w:pPr>
        <w:spacing w:after="240"/>
        <w:ind w:right="-325"/>
        <w:rPr>
          <w:rFonts w:ascii="Arial" w:hAnsi="Arial" w:cs="Arial"/>
          <w:b/>
          <w:bCs/>
        </w:rPr>
      </w:pPr>
      <w:r w:rsidRPr="00BB64DC">
        <w:rPr>
          <w:rFonts w:ascii="Arial" w:hAnsi="Arial" w:cs="Arial"/>
          <w:b/>
          <w:bCs/>
        </w:rPr>
        <w:t>13. Anonymity and Pseudonyms</w:t>
      </w:r>
    </w:p>
    <w:p w14:paraId="20567AAA" w14:textId="35F163AD" w:rsidR="00404F27" w:rsidRPr="00BB64DC" w:rsidRDefault="00404F27" w:rsidP="00BB64DC">
      <w:pPr>
        <w:spacing w:after="240"/>
        <w:ind w:right="-325"/>
        <w:rPr>
          <w:rFonts w:ascii="Arial" w:hAnsi="Arial" w:cs="Arial"/>
        </w:rPr>
      </w:pPr>
      <w:r w:rsidRPr="00BB64DC">
        <w:rPr>
          <w:rFonts w:ascii="Arial" w:hAnsi="Arial" w:cs="Arial"/>
        </w:rPr>
        <w:t xml:space="preserve">You have the option of not identifying yourself or using a pseudonym when dealing with </w:t>
      </w:r>
      <w:r w:rsidR="00BA347D">
        <w:rPr>
          <w:rFonts w:ascii="Arial" w:hAnsi="Arial" w:cs="Arial"/>
        </w:rPr>
        <w:t>Orion</w:t>
      </w:r>
      <w:r w:rsidRPr="00BB64DC">
        <w:rPr>
          <w:rFonts w:ascii="Arial" w:hAnsi="Arial" w:cs="Arial"/>
        </w:rPr>
        <w:t>, unless we are required by law or a Court to deal with individuals who have identified themselves or it is impractical for us to deal with you if you have not identified yourself.</w:t>
      </w:r>
    </w:p>
    <w:sectPr w:rsidR="00404F27" w:rsidRPr="00BB64DC" w:rsidSect="00963EA5">
      <w:headerReference w:type="default" r:id="rId14"/>
      <w:type w:val="continuous"/>
      <w:pgSz w:w="11900" w:h="16840"/>
      <w:pgMar w:top="1440" w:right="851" w:bottom="1440" w:left="85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8CAA" w14:textId="77777777" w:rsidR="00404F27" w:rsidRDefault="00404F27" w:rsidP="006D3323">
      <w:r>
        <w:separator/>
      </w:r>
    </w:p>
  </w:endnote>
  <w:endnote w:type="continuationSeparator" w:id="0">
    <w:p w14:paraId="621A6B9A" w14:textId="77777777" w:rsidR="00404F27" w:rsidRDefault="00404F27" w:rsidP="006D3323">
      <w:r>
        <w:continuationSeparator/>
      </w:r>
    </w:p>
  </w:endnote>
  <w:endnote w:type="continuationNotice" w:id="1">
    <w:p w14:paraId="296249D9" w14:textId="77777777" w:rsidR="00404F27" w:rsidRDefault="00404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8441" w14:textId="77777777" w:rsidR="000F41EC" w:rsidRDefault="000F41EC" w:rsidP="00A537E8">
    <w:pPr>
      <w:pStyle w:val="FooterGreyText"/>
      <w:rPr>
        <w:b/>
        <w:bCs/>
        <w:color w:val="DA323E"/>
        <w:sz w:val="24"/>
        <w:szCs w:val="24"/>
      </w:rPr>
    </w:pPr>
    <w:r w:rsidRPr="00C176CD">
      <w:rPr>
        <w:b/>
        <w:bCs/>
        <w:color w:val="DA323E"/>
      </w:rPr>
      <w:t>A</w:t>
    </w:r>
    <w:r w:rsidRPr="00C176CD">
      <w:rPr>
        <w:color w:val="313C41"/>
      </w:rPr>
      <w:t xml:space="preserve"> Level 3, 1050 Hay Street, West Perth WA 6005   </w:t>
    </w:r>
    <w:r w:rsidRPr="00C176CD">
      <w:rPr>
        <w:b/>
        <w:bCs/>
        <w:color w:val="DA323E"/>
      </w:rPr>
      <w:t>T</w:t>
    </w:r>
    <w:r w:rsidRPr="00C176CD">
      <w:rPr>
        <w:color w:val="313C41"/>
      </w:rPr>
      <w:t xml:space="preserve"> </w:t>
    </w:r>
    <w:r w:rsidRPr="00C176CD">
      <w:t xml:space="preserve">+61 (0) </w:t>
    </w:r>
    <w:r w:rsidR="005D1CF7">
      <w:t>8 9204 8000</w:t>
    </w:r>
    <w:r w:rsidR="004F7DD7">
      <w:t xml:space="preserve">                                                                     </w:t>
    </w:r>
    <w:r w:rsidR="003633FC" w:rsidRPr="00C176CD">
      <w:rPr>
        <w:b/>
        <w:bCs/>
        <w:color w:val="DA323E"/>
        <w:sz w:val="24"/>
        <w:szCs w:val="24"/>
      </w:rPr>
      <w:t>cse.net</w:t>
    </w:r>
  </w:p>
  <w:p w14:paraId="59A0AD3E" w14:textId="77777777" w:rsidR="005D1CF7" w:rsidRPr="005D1CF7" w:rsidRDefault="005D1CF7" w:rsidP="00A537E8">
    <w:pPr>
      <w:pStyle w:val="FooterGreyText"/>
      <w:rPr>
        <w:color w:val="313C41"/>
        <w:sz w:val="16"/>
        <w:szCs w:val="16"/>
      </w:rPr>
    </w:pPr>
    <w:r w:rsidRPr="005D1CF7">
      <w:rPr>
        <w:color w:val="313C41"/>
        <w:sz w:val="16"/>
        <w:szCs w:val="16"/>
      </w:rPr>
      <w:t>ABN 84 109 958 090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FAA4" w14:textId="77777777" w:rsidR="00404F27" w:rsidRDefault="00404F27" w:rsidP="006D3323">
      <w:r>
        <w:separator/>
      </w:r>
    </w:p>
  </w:footnote>
  <w:footnote w:type="continuationSeparator" w:id="0">
    <w:p w14:paraId="67E3EF5F" w14:textId="77777777" w:rsidR="00404F27" w:rsidRDefault="00404F27" w:rsidP="006D3323">
      <w:r>
        <w:continuationSeparator/>
      </w:r>
    </w:p>
  </w:footnote>
  <w:footnote w:type="continuationNotice" w:id="1">
    <w:p w14:paraId="274AE914" w14:textId="77777777" w:rsidR="00404F27" w:rsidRDefault="00404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E707" w14:textId="77777777" w:rsidR="000D34E8" w:rsidRDefault="006D3323">
    <w:pPr>
      <w:pStyle w:val="Header"/>
    </w:pPr>
    <w:r>
      <w:rPr>
        <w:noProof/>
      </w:rPr>
      <w:drawing>
        <wp:anchor distT="0" distB="0" distL="114300" distR="114300" simplePos="0" relativeHeight="251658241" behindDoc="1" locked="0" layoutInCell="1" allowOverlap="1" wp14:anchorId="06661E34" wp14:editId="16A16C3D">
          <wp:simplePos x="0" y="0"/>
          <wp:positionH relativeFrom="page">
            <wp:align>center</wp:align>
          </wp:positionH>
          <wp:positionV relativeFrom="page">
            <wp:align>center</wp:align>
          </wp:positionV>
          <wp:extent cx="7563600" cy="10688400"/>
          <wp:effectExtent l="0" t="0" r="5715" b="508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E4CB" w14:textId="77777777" w:rsidR="00202D02" w:rsidRDefault="00202D02">
    <w:pPr>
      <w:pStyle w:val="Header"/>
    </w:pPr>
    <w:r>
      <w:rPr>
        <w:noProof/>
      </w:rPr>
      <w:drawing>
        <wp:anchor distT="0" distB="0" distL="114300" distR="114300" simplePos="0" relativeHeight="251658240" behindDoc="1" locked="0" layoutInCell="1" allowOverlap="1" wp14:anchorId="49C20E3E" wp14:editId="34A92F33">
          <wp:simplePos x="0" y="0"/>
          <wp:positionH relativeFrom="margin">
            <wp:align>center</wp:align>
          </wp:positionH>
          <wp:positionV relativeFrom="margin">
            <wp:posOffset>-1623695</wp:posOffset>
          </wp:positionV>
          <wp:extent cx="7563600" cy="10688400"/>
          <wp:effectExtent l="0" t="0" r="5715" b="508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3BA4" w14:textId="77777777" w:rsidR="00963EA5" w:rsidRDefault="00963EA5">
    <w:pPr>
      <w:pStyle w:val="Header"/>
    </w:pPr>
    <w:r>
      <w:rPr>
        <w:noProof/>
      </w:rPr>
      <w:drawing>
        <wp:anchor distT="0" distB="0" distL="114300" distR="114300" simplePos="0" relativeHeight="251660289" behindDoc="1" locked="0" layoutInCell="1" allowOverlap="1" wp14:anchorId="598486BA" wp14:editId="4C31672F">
          <wp:simplePos x="0" y="0"/>
          <wp:positionH relativeFrom="page">
            <wp:align>center</wp:align>
          </wp:positionH>
          <wp:positionV relativeFrom="page">
            <wp:align>center</wp:align>
          </wp:positionV>
          <wp:extent cx="7563600" cy="10688400"/>
          <wp:effectExtent l="0" t="0" r="5715"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E15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8A2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E8B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DE6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8D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DC5C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3AF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0A4B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9A1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8E7D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E6CC0"/>
    <w:multiLevelType w:val="hybridMultilevel"/>
    <w:tmpl w:val="F2543614"/>
    <w:lvl w:ilvl="0" w:tplc="1876DBDE">
      <w:start w:val="1"/>
      <w:numFmt w:val="bullet"/>
      <w:pStyle w:val="Bulletpoint1"/>
      <w:lvlText w:val=""/>
      <w:lvlJc w:val="left"/>
      <w:pPr>
        <w:ind w:left="720" w:hanging="360"/>
      </w:pPr>
      <w:rPr>
        <w:rFonts w:ascii="Symbol" w:hAnsi="Symbol" w:hint="default"/>
        <w:color w:val="D12E3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0618EC"/>
    <w:multiLevelType w:val="hybridMultilevel"/>
    <w:tmpl w:val="8912D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BB65AA"/>
    <w:multiLevelType w:val="hybridMultilevel"/>
    <w:tmpl w:val="F1D89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FB00E7E"/>
    <w:multiLevelType w:val="hybridMultilevel"/>
    <w:tmpl w:val="19589168"/>
    <w:lvl w:ilvl="0" w:tplc="81B69B4C">
      <w:start w:val="1"/>
      <w:numFmt w:val="bullet"/>
      <w:pStyle w:val="CSEBullets"/>
      <w:lvlText w:val=""/>
      <w:lvlJc w:val="left"/>
      <w:pPr>
        <w:ind w:left="720" w:hanging="360"/>
      </w:pPr>
      <w:rPr>
        <w:rFonts w:ascii="Symbol" w:hAnsi="Symbol" w:hint="default"/>
        <w:color w:val="DA323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5108A"/>
    <w:multiLevelType w:val="hybridMultilevel"/>
    <w:tmpl w:val="63760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75791B"/>
    <w:multiLevelType w:val="hybridMultilevel"/>
    <w:tmpl w:val="8AC65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2865F4"/>
    <w:multiLevelType w:val="hybridMultilevel"/>
    <w:tmpl w:val="E9C618D6"/>
    <w:lvl w:ilvl="0" w:tplc="1AC68478">
      <w:start w:val="1"/>
      <w:numFmt w:val="decimal"/>
      <w:pStyle w:val="CSENumberedPoints"/>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7B6529"/>
    <w:multiLevelType w:val="hybridMultilevel"/>
    <w:tmpl w:val="4C782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1F0514"/>
    <w:multiLevelType w:val="hybridMultilevel"/>
    <w:tmpl w:val="5C0CCCEA"/>
    <w:lvl w:ilvl="0" w:tplc="AED6D436">
      <w:start w:val="1"/>
      <w:numFmt w:val="bullet"/>
      <w:pStyle w:val="Bulletpoint3"/>
      <w:lvlText w:val=""/>
      <w:lvlJc w:val="left"/>
      <w:pPr>
        <w:ind w:left="1440" w:hanging="360"/>
      </w:pPr>
      <w:rPr>
        <w:rFonts w:ascii="Symbol" w:hAnsi="Symbol" w:hint="default"/>
        <w:sz w:val="16"/>
      </w:rPr>
    </w:lvl>
    <w:lvl w:ilvl="1" w:tplc="0C090001">
      <w:start w:val="1"/>
      <w:numFmt w:val="bullet"/>
      <w:lvlText w:val=""/>
      <w:lvlJc w:val="left"/>
      <w:pPr>
        <w:ind w:left="2160" w:hanging="360"/>
      </w:pPr>
      <w:rPr>
        <w:rFonts w:ascii="Symbol" w:hAnsi="Symbol" w:hint="default"/>
      </w:rPr>
    </w:lvl>
    <w:lvl w:ilvl="2" w:tplc="14D0C3E6">
      <w:start w:val="1"/>
      <w:numFmt w:val="bullet"/>
      <w:lvlText w:val="►"/>
      <w:lvlJc w:val="left"/>
      <w:pPr>
        <w:ind w:left="2880" w:hanging="360"/>
      </w:pPr>
      <w:rPr>
        <w:rFonts w:ascii="Arial Black" w:hAnsi="Arial Black" w:hint="default"/>
        <w:color w:val="D12E3C"/>
        <w:sz w:val="16"/>
      </w:rPr>
    </w:lvl>
    <w:lvl w:ilvl="3" w:tplc="19DC6908">
      <w:start w:val="1"/>
      <w:numFmt w:val="decimal"/>
      <w:lvlText w:val="%4."/>
      <w:lvlJc w:val="left"/>
      <w:pPr>
        <w:ind w:left="3600" w:hanging="360"/>
      </w:pPr>
      <w:rPr>
        <w:rFonts w:ascii="Arial" w:hAnsi="Arial" w:hint="default"/>
        <w:sz w:val="18"/>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D726D31"/>
    <w:multiLevelType w:val="hybridMultilevel"/>
    <w:tmpl w:val="2F02B15E"/>
    <w:lvl w:ilvl="0" w:tplc="03D68B76">
      <w:start w:val="1"/>
      <w:numFmt w:val="bullet"/>
      <w:pStyle w:val="Bulletpoint4"/>
      <w:lvlText w:val="o"/>
      <w:lvlJc w:val="left"/>
      <w:pPr>
        <w:ind w:left="1800" w:hanging="360"/>
      </w:pPr>
      <w:rPr>
        <w:rFonts w:ascii="Courier New" w:hAnsi="Courier New" w:hint="default"/>
        <w:sz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1DA6E80"/>
    <w:multiLevelType w:val="multilevel"/>
    <w:tmpl w:val="04965CF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2A0EB1"/>
    <w:multiLevelType w:val="hybridMultilevel"/>
    <w:tmpl w:val="0358C484"/>
    <w:lvl w:ilvl="0" w:tplc="9552D2F4">
      <w:start w:val="1"/>
      <w:numFmt w:val="decimal"/>
      <w:pStyle w:val="Numberedbullet"/>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8E3FC6"/>
    <w:multiLevelType w:val="hybridMultilevel"/>
    <w:tmpl w:val="B1209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83211497">
    <w:abstractNumId w:val="13"/>
  </w:num>
  <w:num w:numId="2" w16cid:durableId="319357333">
    <w:abstractNumId w:val="16"/>
  </w:num>
  <w:num w:numId="3" w16cid:durableId="1189680856">
    <w:abstractNumId w:val="0"/>
  </w:num>
  <w:num w:numId="4" w16cid:durableId="323439179">
    <w:abstractNumId w:val="1"/>
  </w:num>
  <w:num w:numId="5" w16cid:durableId="2088768766">
    <w:abstractNumId w:val="2"/>
  </w:num>
  <w:num w:numId="6" w16cid:durableId="282808159">
    <w:abstractNumId w:val="3"/>
  </w:num>
  <w:num w:numId="7" w16cid:durableId="1281182776">
    <w:abstractNumId w:val="8"/>
  </w:num>
  <w:num w:numId="8" w16cid:durableId="327680672">
    <w:abstractNumId w:val="4"/>
  </w:num>
  <w:num w:numId="9" w16cid:durableId="1025641587">
    <w:abstractNumId w:val="5"/>
  </w:num>
  <w:num w:numId="10" w16cid:durableId="1160577628">
    <w:abstractNumId w:val="6"/>
  </w:num>
  <w:num w:numId="11" w16cid:durableId="872035501">
    <w:abstractNumId w:val="7"/>
  </w:num>
  <w:num w:numId="12" w16cid:durableId="727143436">
    <w:abstractNumId w:val="9"/>
  </w:num>
  <w:num w:numId="13" w16cid:durableId="1662928449">
    <w:abstractNumId w:val="20"/>
  </w:num>
  <w:num w:numId="14" w16cid:durableId="163395809">
    <w:abstractNumId w:val="10"/>
  </w:num>
  <w:num w:numId="15" w16cid:durableId="1508835582">
    <w:abstractNumId w:val="21"/>
  </w:num>
  <w:num w:numId="16" w16cid:durableId="1126309804">
    <w:abstractNumId w:val="18"/>
  </w:num>
  <w:num w:numId="17" w16cid:durableId="1153108799">
    <w:abstractNumId w:val="19"/>
  </w:num>
  <w:num w:numId="18" w16cid:durableId="1996566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9908241">
    <w:abstractNumId w:val="18"/>
    <w:lvlOverride w:ilvl="0"/>
    <w:lvlOverride w:ilvl="1"/>
    <w:lvlOverride w:ilvl="2"/>
    <w:lvlOverride w:ilvl="3">
      <w:startOverride w:val="1"/>
    </w:lvlOverride>
    <w:lvlOverride w:ilvl="4"/>
    <w:lvlOverride w:ilvl="5"/>
    <w:lvlOverride w:ilvl="6"/>
    <w:lvlOverride w:ilvl="7"/>
    <w:lvlOverride w:ilvl="8"/>
  </w:num>
  <w:num w:numId="20" w16cid:durableId="1272665564">
    <w:abstractNumId w:val="17"/>
  </w:num>
  <w:num w:numId="21" w16cid:durableId="1381829478">
    <w:abstractNumId w:val="11"/>
  </w:num>
  <w:num w:numId="22" w16cid:durableId="1546025575">
    <w:abstractNumId w:val="14"/>
  </w:num>
  <w:num w:numId="23" w16cid:durableId="1389919784">
    <w:abstractNumId w:val="15"/>
  </w:num>
  <w:num w:numId="24" w16cid:durableId="1350452198">
    <w:abstractNumId w:val="12"/>
  </w:num>
  <w:num w:numId="25" w16cid:durableId="9943327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27"/>
    <w:rsid w:val="0001213C"/>
    <w:rsid w:val="00014DCE"/>
    <w:rsid w:val="00014F70"/>
    <w:rsid w:val="00026978"/>
    <w:rsid w:val="000D286B"/>
    <w:rsid w:val="000D34E8"/>
    <w:rsid w:val="000F41EC"/>
    <w:rsid w:val="00130560"/>
    <w:rsid w:val="00161C99"/>
    <w:rsid w:val="001F5426"/>
    <w:rsid w:val="00202D02"/>
    <w:rsid w:val="0021334C"/>
    <w:rsid w:val="00232DD4"/>
    <w:rsid w:val="0023593E"/>
    <w:rsid w:val="00237575"/>
    <w:rsid w:val="002B0A73"/>
    <w:rsid w:val="003211D4"/>
    <w:rsid w:val="00340E00"/>
    <w:rsid w:val="00342E46"/>
    <w:rsid w:val="00346D2A"/>
    <w:rsid w:val="003633FC"/>
    <w:rsid w:val="00373813"/>
    <w:rsid w:val="003837C1"/>
    <w:rsid w:val="00404F27"/>
    <w:rsid w:val="00461FF2"/>
    <w:rsid w:val="00473D2D"/>
    <w:rsid w:val="00493C36"/>
    <w:rsid w:val="0049728E"/>
    <w:rsid w:val="004B4109"/>
    <w:rsid w:val="004F31D5"/>
    <w:rsid w:val="004F7DD7"/>
    <w:rsid w:val="00511535"/>
    <w:rsid w:val="00524CEA"/>
    <w:rsid w:val="00551303"/>
    <w:rsid w:val="005658C0"/>
    <w:rsid w:val="005659F7"/>
    <w:rsid w:val="005868DF"/>
    <w:rsid w:val="00594683"/>
    <w:rsid w:val="005A703B"/>
    <w:rsid w:val="005D1CF7"/>
    <w:rsid w:val="005D6125"/>
    <w:rsid w:val="006328C5"/>
    <w:rsid w:val="00666742"/>
    <w:rsid w:val="006D2B52"/>
    <w:rsid w:val="006D3323"/>
    <w:rsid w:val="006D7372"/>
    <w:rsid w:val="007155CD"/>
    <w:rsid w:val="00717204"/>
    <w:rsid w:val="00731554"/>
    <w:rsid w:val="00737141"/>
    <w:rsid w:val="007A02C0"/>
    <w:rsid w:val="007A1602"/>
    <w:rsid w:val="007C4FCD"/>
    <w:rsid w:val="007F4C7E"/>
    <w:rsid w:val="0083569F"/>
    <w:rsid w:val="008614D6"/>
    <w:rsid w:val="0092675A"/>
    <w:rsid w:val="0094336F"/>
    <w:rsid w:val="00963EA5"/>
    <w:rsid w:val="009E57D2"/>
    <w:rsid w:val="00A15382"/>
    <w:rsid w:val="00A3500F"/>
    <w:rsid w:val="00A507A7"/>
    <w:rsid w:val="00A537E8"/>
    <w:rsid w:val="00AF3331"/>
    <w:rsid w:val="00BA347D"/>
    <w:rsid w:val="00BB64DC"/>
    <w:rsid w:val="00C176CD"/>
    <w:rsid w:val="00C603DA"/>
    <w:rsid w:val="00C653C3"/>
    <w:rsid w:val="00C83130"/>
    <w:rsid w:val="00C86371"/>
    <w:rsid w:val="00CB4594"/>
    <w:rsid w:val="00CB5231"/>
    <w:rsid w:val="00CF59C3"/>
    <w:rsid w:val="00D738F3"/>
    <w:rsid w:val="00D80BAD"/>
    <w:rsid w:val="00D97FD2"/>
    <w:rsid w:val="00DC7127"/>
    <w:rsid w:val="00DD0388"/>
    <w:rsid w:val="00E42108"/>
    <w:rsid w:val="00E8140F"/>
    <w:rsid w:val="00E926E2"/>
    <w:rsid w:val="00EC4F47"/>
    <w:rsid w:val="00F133C1"/>
    <w:rsid w:val="00F630BF"/>
    <w:rsid w:val="00FA16FF"/>
    <w:rsid w:val="00FC3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B05A6"/>
  <w15:chartTrackingRefBased/>
  <w15:docId w15:val="{7570BCE6-5541-4F84-8D26-E3158D6F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8140F"/>
    <w:pPr>
      <w:keepNext/>
      <w:keepLines/>
      <w:spacing w:before="240"/>
      <w:outlineLvl w:val="0"/>
    </w:pPr>
    <w:rPr>
      <w:rFonts w:asciiTheme="majorHAnsi" w:eastAsiaTheme="majorEastAsia" w:hAnsiTheme="majorHAnsi" w:cstheme="majorBidi"/>
      <w:color w:val="232C30" w:themeColor="accent1" w:themeShade="BF"/>
      <w:sz w:val="32"/>
      <w:szCs w:val="32"/>
    </w:rPr>
  </w:style>
  <w:style w:type="paragraph" w:styleId="Heading2">
    <w:name w:val="heading 2"/>
    <w:basedOn w:val="Normal"/>
    <w:next w:val="Normal"/>
    <w:link w:val="Heading2Char"/>
    <w:uiPriority w:val="9"/>
    <w:unhideWhenUsed/>
    <w:qFormat/>
    <w:rsid w:val="00493C36"/>
    <w:pPr>
      <w:keepNext/>
      <w:keepLines/>
      <w:spacing w:before="40"/>
      <w:outlineLvl w:val="1"/>
    </w:pPr>
    <w:rPr>
      <w:rFonts w:asciiTheme="majorHAnsi" w:eastAsiaTheme="majorEastAsia" w:hAnsiTheme="majorHAnsi" w:cstheme="majorBidi"/>
      <w:color w:val="232C3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232DD4"/>
    <w:rPr>
      <w:rFonts w:ascii="Arial" w:hAnsi="Arial"/>
      <w:color w:val="003D6C"/>
    </w:rPr>
    <w:tblPr>
      <w:tblStyleRowBandSize w:val="1"/>
      <w:tblStyleColBandSize w:val="1"/>
      <w:tblBorders>
        <w:top w:val="single" w:sz="4" w:space="0" w:color="5695BA"/>
        <w:left w:val="single" w:sz="4" w:space="0" w:color="5695BA"/>
        <w:bottom w:val="single" w:sz="4" w:space="0" w:color="5695BA"/>
        <w:right w:val="single" w:sz="4" w:space="0" w:color="5695BA"/>
        <w:insideH w:val="single" w:sz="4" w:space="0" w:color="5695BA"/>
        <w:insideV w:val="single" w:sz="4" w:space="0" w:color="5695BA"/>
      </w:tblBorders>
    </w:tblPr>
    <w:tcPr>
      <w:shd w:val="clear" w:color="auto" w:fill="auto"/>
      <w:vAlign w:val="center"/>
    </w:tcPr>
    <w:tblStylePr w:type="firstRow">
      <w:rPr>
        <w:b/>
        <w:bCs/>
        <w:color w:val="FFFFFF" w:themeColor="background1"/>
      </w:rPr>
      <w:tblPr/>
      <w:tcPr>
        <w:shd w:val="clear" w:color="auto" w:fill="5695BA"/>
      </w:tcPr>
    </w:tblStylePr>
    <w:tblStylePr w:type="lastRow">
      <w:rPr>
        <w:b/>
        <w:bCs/>
      </w:rPr>
    </w:tblStylePr>
    <w:tblStylePr w:type="firstCol">
      <w:rPr>
        <w:b/>
        <w:bCs/>
      </w:rPr>
    </w:tblStylePr>
    <w:tblStylePr w:type="lastCol">
      <w:rPr>
        <w:b/>
        <w:bCs/>
      </w:rPr>
    </w:tblStylePr>
    <w:tblStylePr w:type="band1Vert">
      <w:tblPr/>
      <w:tcPr>
        <w:shd w:val="clear" w:color="auto" w:fill="86A7BE"/>
      </w:tcPr>
    </w:tblStylePr>
  </w:style>
  <w:style w:type="paragraph" w:styleId="Header">
    <w:name w:val="header"/>
    <w:basedOn w:val="Normal"/>
    <w:link w:val="HeaderChar"/>
    <w:uiPriority w:val="99"/>
    <w:unhideWhenUsed/>
    <w:rsid w:val="006D3323"/>
    <w:pPr>
      <w:tabs>
        <w:tab w:val="center" w:pos="4680"/>
        <w:tab w:val="right" w:pos="9360"/>
      </w:tabs>
    </w:pPr>
  </w:style>
  <w:style w:type="character" w:customStyle="1" w:styleId="HeaderChar">
    <w:name w:val="Header Char"/>
    <w:basedOn w:val="DefaultParagraphFont"/>
    <w:link w:val="Header"/>
    <w:uiPriority w:val="99"/>
    <w:rsid w:val="006D3323"/>
    <w:rPr>
      <w:rFonts w:eastAsiaTheme="minorEastAsia"/>
    </w:rPr>
  </w:style>
  <w:style w:type="paragraph" w:styleId="Footer">
    <w:name w:val="footer"/>
    <w:basedOn w:val="Normal"/>
    <w:link w:val="FooterChar"/>
    <w:uiPriority w:val="99"/>
    <w:unhideWhenUsed/>
    <w:rsid w:val="006D3323"/>
    <w:pPr>
      <w:tabs>
        <w:tab w:val="center" w:pos="4680"/>
        <w:tab w:val="right" w:pos="9360"/>
      </w:tabs>
    </w:pPr>
  </w:style>
  <w:style w:type="character" w:customStyle="1" w:styleId="FooterChar">
    <w:name w:val="Footer Char"/>
    <w:basedOn w:val="DefaultParagraphFont"/>
    <w:link w:val="Footer"/>
    <w:uiPriority w:val="99"/>
    <w:rsid w:val="006D3323"/>
    <w:rPr>
      <w:rFonts w:eastAsiaTheme="minorEastAsia"/>
    </w:rPr>
  </w:style>
  <w:style w:type="paragraph" w:styleId="NoSpacing">
    <w:name w:val="No Spacing"/>
    <w:link w:val="NoSpacingChar"/>
    <w:uiPriority w:val="1"/>
    <w:qFormat/>
    <w:rsid w:val="006D3323"/>
    <w:rPr>
      <w:rFonts w:eastAsiaTheme="minorEastAsia"/>
      <w:sz w:val="22"/>
      <w:szCs w:val="22"/>
      <w:lang w:val="en-US" w:eastAsia="zh-CN"/>
    </w:rPr>
  </w:style>
  <w:style w:type="character" w:customStyle="1" w:styleId="NoSpacingChar">
    <w:name w:val="No Spacing Char"/>
    <w:basedOn w:val="DefaultParagraphFont"/>
    <w:link w:val="NoSpacing"/>
    <w:uiPriority w:val="1"/>
    <w:rsid w:val="006D3323"/>
    <w:rPr>
      <w:rFonts w:eastAsiaTheme="minorEastAsia"/>
      <w:sz w:val="22"/>
      <w:szCs w:val="22"/>
      <w:lang w:val="en-US" w:eastAsia="zh-CN"/>
    </w:rPr>
  </w:style>
  <w:style w:type="paragraph" w:customStyle="1" w:styleId="BasicParagraph">
    <w:name w:val="[Basic Paragraph]"/>
    <w:basedOn w:val="Normal"/>
    <w:uiPriority w:val="99"/>
    <w:rsid w:val="000F41EC"/>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paragraph" w:customStyle="1" w:styleId="CSEHeading1Grey">
    <w:name w:val="CSE Heading 1 Grey"/>
    <w:basedOn w:val="Normal"/>
    <w:qFormat/>
    <w:rsid w:val="00A3500F"/>
    <w:rPr>
      <w:rFonts w:ascii="Arial" w:hAnsi="Arial" w:cs="Arial"/>
      <w:b/>
      <w:bCs/>
      <w:color w:val="3F4040"/>
      <w:sz w:val="40"/>
      <w:szCs w:val="40"/>
    </w:rPr>
  </w:style>
  <w:style w:type="paragraph" w:customStyle="1" w:styleId="CSESubheading1">
    <w:name w:val="CSE Subheading 1"/>
    <w:basedOn w:val="Normal"/>
    <w:qFormat/>
    <w:rsid w:val="00A3500F"/>
    <w:rPr>
      <w:rFonts w:ascii="Arial" w:hAnsi="Arial" w:cs="Arial"/>
      <w:color w:val="DB3240"/>
      <w:sz w:val="28"/>
      <w:szCs w:val="28"/>
    </w:rPr>
  </w:style>
  <w:style w:type="paragraph" w:customStyle="1" w:styleId="CSEBodyCopy">
    <w:name w:val="CSE Body Copy"/>
    <w:basedOn w:val="Normal"/>
    <w:qFormat/>
    <w:rsid w:val="0094336F"/>
    <w:rPr>
      <w:rFonts w:ascii="Arial" w:eastAsia="Times New Roman" w:hAnsi="Arial" w:cs="Arial"/>
      <w:color w:val="3F4040"/>
      <w:sz w:val="20"/>
      <w:szCs w:val="22"/>
      <w:shd w:val="clear" w:color="auto" w:fill="FFFFFF"/>
    </w:rPr>
  </w:style>
  <w:style w:type="paragraph" w:customStyle="1" w:styleId="FooterWebsiteURL">
    <w:name w:val="Footer Website URL"/>
    <w:basedOn w:val="BasicParagraph"/>
    <w:qFormat/>
    <w:rsid w:val="00C176CD"/>
    <w:pPr>
      <w:spacing w:before="79"/>
    </w:pPr>
    <w:rPr>
      <w:rFonts w:ascii="Arial" w:hAnsi="Arial" w:cs="Arial"/>
      <w:b/>
      <w:bCs/>
      <w:color w:val="DB3240"/>
    </w:rPr>
  </w:style>
  <w:style w:type="paragraph" w:customStyle="1" w:styleId="FooterHeading1">
    <w:name w:val="Footer Heading 1"/>
    <w:basedOn w:val="BasicParagraph"/>
    <w:qFormat/>
    <w:rsid w:val="00C176CD"/>
    <w:pPr>
      <w:spacing w:before="79"/>
    </w:pPr>
    <w:rPr>
      <w:rFonts w:ascii="Arial" w:hAnsi="Arial" w:cs="Arial"/>
      <w:b/>
      <w:bCs/>
      <w:color w:val="DB3240"/>
      <w:sz w:val="18"/>
      <w:szCs w:val="18"/>
    </w:rPr>
  </w:style>
  <w:style w:type="paragraph" w:customStyle="1" w:styleId="FooterGreyText">
    <w:name w:val="Footer Grey Text"/>
    <w:basedOn w:val="BasicParagraph"/>
    <w:qFormat/>
    <w:rsid w:val="00C176CD"/>
    <w:pPr>
      <w:spacing w:before="79"/>
    </w:pPr>
    <w:rPr>
      <w:rFonts w:ascii="Arial" w:hAnsi="Arial" w:cs="Arial"/>
      <w:color w:val="3F4040"/>
      <w:sz w:val="18"/>
      <w:szCs w:val="18"/>
    </w:rPr>
  </w:style>
  <w:style w:type="paragraph" w:styleId="ListParagraph">
    <w:name w:val="List Paragraph"/>
    <w:basedOn w:val="Normal"/>
    <w:uiPriority w:val="34"/>
    <w:qFormat/>
    <w:rsid w:val="00C176CD"/>
    <w:pPr>
      <w:ind w:left="720"/>
      <w:contextualSpacing/>
    </w:pPr>
  </w:style>
  <w:style w:type="paragraph" w:customStyle="1" w:styleId="CSEBullets">
    <w:name w:val="CSE Bullets"/>
    <w:basedOn w:val="ListParagraph"/>
    <w:qFormat/>
    <w:rsid w:val="00C86371"/>
    <w:pPr>
      <w:numPr>
        <w:numId w:val="1"/>
      </w:numPr>
    </w:pPr>
    <w:rPr>
      <w:rFonts w:ascii="Arial" w:eastAsia="Times New Roman" w:hAnsi="Arial" w:cs="Arial"/>
      <w:color w:val="000000" w:themeColor="text1"/>
      <w:sz w:val="22"/>
      <w:szCs w:val="22"/>
      <w:shd w:val="clear" w:color="auto" w:fill="FFFFFF"/>
    </w:rPr>
  </w:style>
  <w:style w:type="paragraph" w:customStyle="1" w:styleId="Disclaimer">
    <w:name w:val="Disclaimer"/>
    <w:basedOn w:val="Normal"/>
    <w:link w:val="DisclaimerChar"/>
    <w:uiPriority w:val="11"/>
    <w:qFormat/>
    <w:rsid w:val="0094336F"/>
    <w:pPr>
      <w:spacing w:after="160" w:line="259" w:lineRule="auto"/>
    </w:pPr>
    <w:rPr>
      <w:rFonts w:eastAsiaTheme="minorHAnsi" w:cstheme="minorHAnsi"/>
      <w:i/>
      <w:color w:val="808080" w:themeColor="background1" w:themeShade="80"/>
      <w:sz w:val="16"/>
      <w:szCs w:val="20"/>
    </w:rPr>
  </w:style>
  <w:style w:type="character" w:customStyle="1" w:styleId="DisclaimerChar">
    <w:name w:val="Disclaimer Char"/>
    <w:basedOn w:val="DefaultParagraphFont"/>
    <w:link w:val="Disclaimer"/>
    <w:uiPriority w:val="11"/>
    <w:rsid w:val="0094336F"/>
    <w:rPr>
      <w:rFonts w:cstheme="minorHAnsi"/>
      <w:i/>
      <w:color w:val="808080" w:themeColor="background1" w:themeShade="80"/>
      <w:sz w:val="16"/>
      <w:szCs w:val="20"/>
    </w:rPr>
  </w:style>
  <w:style w:type="paragraph" w:customStyle="1" w:styleId="CSENumberedPoints">
    <w:name w:val="CSE Numbered Points"/>
    <w:basedOn w:val="ListParagraph"/>
    <w:qFormat/>
    <w:rsid w:val="0094336F"/>
    <w:pPr>
      <w:numPr>
        <w:numId w:val="2"/>
      </w:numPr>
    </w:pPr>
    <w:rPr>
      <w:rFonts w:ascii="Arial" w:eastAsia="Times New Roman" w:hAnsi="Arial" w:cs="Arial"/>
      <w:color w:val="3F4040"/>
      <w:sz w:val="22"/>
      <w:szCs w:val="22"/>
      <w:shd w:val="clear" w:color="auto" w:fill="FFFFFF"/>
    </w:rPr>
  </w:style>
  <w:style w:type="character" w:customStyle="1" w:styleId="Heading1Char">
    <w:name w:val="Heading 1 Char"/>
    <w:basedOn w:val="DefaultParagraphFont"/>
    <w:link w:val="Heading1"/>
    <w:uiPriority w:val="9"/>
    <w:rsid w:val="00E8140F"/>
    <w:rPr>
      <w:rFonts w:asciiTheme="majorHAnsi" w:eastAsiaTheme="majorEastAsia" w:hAnsiTheme="majorHAnsi" w:cstheme="majorBidi"/>
      <w:color w:val="232C30" w:themeColor="accent1" w:themeShade="BF"/>
      <w:sz w:val="32"/>
      <w:szCs w:val="32"/>
    </w:rPr>
  </w:style>
  <w:style w:type="table" w:styleId="TableGrid">
    <w:name w:val="Table Grid"/>
    <w:basedOn w:val="TableNormal"/>
    <w:uiPriority w:val="39"/>
    <w:rsid w:val="0002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269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493C36"/>
    <w:rPr>
      <w:rFonts w:asciiTheme="majorHAnsi" w:eastAsiaTheme="majorEastAsia" w:hAnsiTheme="majorHAnsi" w:cstheme="majorBidi"/>
      <w:color w:val="232C30" w:themeColor="accent1" w:themeShade="BF"/>
      <w:sz w:val="26"/>
      <w:szCs w:val="26"/>
    </w:rPr>
  </w:style>
  <w:style w:type="table" w:styleId="GridTable4-Accent1">
    <w:name w:val="Grid Table 4 Accent 1"/>
    <w:basedOn w:val="TableNormal"/>
    <w:uiPriority w:val="49"/>
    <w:rsid w:val="00511535"/>
    <w:tblPr>
      <w:tblStyleRowBandSize w:val="1"/>
      <w:tblStyleColBandSize w:val="1"/>
      <w:tblCellSpacing w:w="20" w:type="dxa"/>
    </w:tblPr>
    <w:trPr>
      <w:tblCellSpacing w:w="20" w:type="dxa"/>
    </w:trPr>
    <w:tcPr>
      <w:shd w:val="clear" w:color="auto" w:fill="FFFFFF" w:themeFill="background1"/>
    </w:tcPr>
    <w:tblStylePr w:type="firstRow">
      <w:rPr>
        <w:b/>
        <w:bCs/>
        <w:color w:val="FFFFFF" w:themeColor="background1"/>
      </w:rPr>
      <w:tblPr/>
      <w:tcPr>
        <w:shd w:val="clear" w:color="auto" w:fill="DA323E" w:themeFill="text2"/>
      </w:tcPr>
    </w:tblStylePr>
    <w:tblStylePr w:type="lastRow">
      <w:rPr>
        <w:b/>
        <w:bCs/>
      </w:rPr>
      <w:tblPr/>
      <w:tcPr>
        <w:shd w:val="clear" w:color="auto" w:fill="FFFFFF" w:themeFill="background1"/>
      </w:tcPr>
    </w:tblStylePr>
    <w:tblStylePr w:type="firstCol">
      <w:rPr>
        <w:b/>
        <w:bCs/>
      </w:rPr>
    </w:tblStylePr>
    <w:tblStylePr w:type="lastCol">
      <w:rPr>
        <w:b/>
        <w:bCs/>
      </w:rPr>
    </w:tblStylePr>
    <w:tblStylePr w:type="band2Vert">
      <w:tblPr/>
      <w:tcPr>
        <w:shd w:val="clear" w:color="auto" w:fill="FFFFFF" w:themeFill="background1"/>
      </w:tcPr>
    </w:tblStylePr>
    <w:tblStylePr w:type="band1Horz">
      <w:tblPr/>
      <w:tcPr>
        <w:shd w:val="clear" w:color="auto" w:fill="D8D8D9" w:themeFill="background2" w:themeFillTint="33"/>
      </w:tcPr>
    </w:tblStylePr>
  </w:style>
  <w:style w:type="numbering" w:customStyle="1" w:styleId="CurrentList1">
    <w:name w:val="Current List1"/>
    <w:uiPriority w:val="99"/>
    <w:rsid w:val="00C86371"/>
    <w:pPr>
      <w:numPr>
        <w:numId w:val="13"/>
      </w:numPr>
    </w:pPr>
  </w:style>
  <w:style w:type="paragraph" w:customStyle="1" w:styleId="Subheading1">
    <w:name w:val="Subheading 1"/>
    <w:basedOn w:val="Normal"/>
    <w:link w:val="Subheading1Char"/>
    <w:uiPriority w:val="1"/>
    <w:qFormat/>
    <w:rsid w:val="000D286B"/>
    <w:pPr>
      <w:spacing w:after="160" w:line="259" w:lineRule="auto"/>
    </w:pPr>
    <w:rPr>
      <w:rFonts w:asciiTheme="majorHAnsi" w:eastAsiaTheme="minorHAnsi" w:hAnsiTheme="majorHAnsi"/>
      <w:color w:val="D12E3C"/>
      <w:sz w:val="32"/>
      <w:szCs w:val="20"/>
    </w:rPr>
  </w:style>
  <w:style w:type="character" w:customStyle="1" w:styleId="Subheading1Char">
    <w:name w:val="Subheading 1 Char"/>
    <w:basedOn w:val="DefaultParagraphFont"/>
    <w:link w:val="Subheading1"/>
    <w:uiPriority w:val="1"/>
    <w:rsid w:val="000D286B"/>
    <w:rPr>
      <w:rFonts w:asciiTheme="majorHAnsi" w:hAnsiTheme="majorHAnsi"/>
      <w:color w:val="D12E3C"/>
      <w:sz w:val="32"/>
      <w:szCs w:val="20"/>
    </w:rPr>
  </w:style>
  <w:style w:type="paragraph" w:customStyle="1" w:styleId="Paragraph1">
    <w:name w:val="Paragraph 1"/>
    <w:basedOn w:val="Normal"/>
    <w:link w:val="Paragraph1Char"/>
    <w:uiPriority w:val="4"/>
    <w:qFormat/>
    <w:rsid w:val="000D286B"/>
    <w:pPr>
      <w:spacing w:after="160" w:line="259" w:lineRule="auto"/>
    </w:pPr>
    <w:rPr>
      <w:rFonts w:eastAsiaTheme="minorHAnsi" w:cstheme="minorHAnsi"/>
      <w:color w:val="D12E3C"/>
      <w:sz w:val="40"/>
      <w:szCs w:val="20"/>
    </w:rPr>
  </w:style>
  <w:style w:type="character" w:customStyle="1" w:styleId="Paragraph1Char">
    <w:name w:val="Paragraph 1 Char"/>
    <w:basedOn w:val="DefaultParagraphFont"/>
    <w:link w:val="Paragraph1"/>
    <w:uiPriority w:val="4"/>
    <w:rsid w:val="000D286B"/>
    <w:rPr>
      <w:rFonts w:cstheme="minorHAnsi"/>
      <w:color w:val="D12E3C"/>
      <w:sz w:val="40"/>
      <w:szCs w:val="20"/>
    </w:rPr>
  </w:style>
  <w:style w:type="paragraph" w:customStyle="1" w:styleId="Bulletpoint1">
    <w:name w:val="Bullet point 1"/>
    <w:basedOn w:val="Normal"/>
    <w:link w:val="Bulletpoint1Char"/>
    <w:uiPriority w:val="6"/>
    <w:qFormat/>
    <w:rsid w:val="000D286B"/>
    <w:pPr>
      <w:numPr>
        <w:numId w:val="14"/>
      </w:numPr>
      <w:spacing w:after="160" w:line="259" w:lineRule="auto"/>
      <w:ind w:left="714" w:hanging="357"/>
    </w:pPr>
    <w:rPr>
      <w:rFonts w:eastAsiaTheme="minorHAnsi" w:cstheme="minorHAnsi"/>
      <w:color w:val="3F4444"/>
      <w:sz w:val="20"/>
      <w:szCs w:val="20"/>
    </w:rPr>
  </w:style>
  <w:style w:type="paragraph" w:customStyle="1" w:styleId="Headings">
    <w:name w:val="Headings"/>
    <w:basedOn w:val="Normal"/>
    <w:link w:val="HeadingsChar"/>
    <w:qFormat/>
    <w:rsid w:val="007C4FCD"/>
    <w:pPr>
      <w:spacing w:after="160" w:line="259" w:lineRule="auto"/>
    </w:pPr>
    <w:rPr>
      <w:rFonts w:asciiTheme="majorHAnsi" w:eastAsiaTheme="minorHAnsi" w:hAnsiTheme="majorHAnsi"/>
      <w:b/>
      <w:color w:val="D12E3C"/>
      <w:sz w:val="40"/>
      <w:szCs w:val="20"/>
    </w:rPr>
  </w:style>
  <w:style w:type="character" w:customStyle="1" w:styleId="HeadingsChar">
    <w:name w:val="Headings Char"/>
    <w:basedOn w:val="DefaultParagraphFont"/>
    <w:link w:val="Headings"/>
    <w:rsid w:val="007C4FCD"/>
    <w:rPr>
      <w:rFonts w:asciiTheme="majorHAnsi" w:hAnsiTheme="majorHAnsi"/>
      <w:b/>
      <w:color w:val="D12E3C"/>
      <w:sz w:val="40"/>
      <w:szCs w:val="20"/>
    </w:rPr>
  </w:style>
  <w:style w:type="paragraph" w:customStyle="1" w:styleId="Highlighttext2">
    <w:name w:val="Highlight text 2"/>
    <w:basedOn w:val="Normal"/>
    <w:link w:val="Highlighttext2Char"/>
    <w:uiPriority w:val="3"/>
    <w:qFormat/>
    <w:rsid w:val="007C4FCD"/>
    <w:pPr>
      <w:spacing w:after="160" w:line="259" w:lineRule="auto"/>
    </w:pPr>
    <w:rPr>
      <w:rFonts w:asciiTheme="majorHAnsi" w:eastAsiaTheme="minorHAnsi" w:hAnsiTheme="majorHAnsi"/>
      <w:i/>
      <w:color w:val="D12E3C"/>
      <w:sz w:val="20"/>
      <w:szCs w:val="20"/>
    </w:rPr>
  </w:style>
  <w:style w:type="character" w:customStyle="1" w:styleId="Highlighttext2Char">
    <w:name w:val="Highlight text 2 Char"/>
    <w:basedOn w:val="DefaultParagraphFont"/>
    <w:link w:val="Highlighttext2"/>
    <w:uiPriority w:val="3"/>
    <w:rsid w:val="007C4FCD"/>
    <w:rPr>
      <w:rFonts w:asciiTheme="majorHAnsi" w:hAnsiTheme="majorHAnsi"/>
      <w:i/>
      <w:color w:val="D12E3C"/>
      <w:sz w:val="20"/>
      <w:szCs w:val="20"/>
    </w:rPr>
  </w:style>
  <w:style w:type="character" w:customStyle="1" w:styleId="Bulletpoint1Char">
    <w:name w:val="Bullet point 1 Char"/>
    <w:basedOn w:val="DefaultParagraphFont"/>
    <w:link w:val="Bulletpoint1"/>
    <w:uiPriority w:val="6"/>
    <w:rsid w:val="007C4FCD"/>
    <w:rPr>
      <w:rFonts w:cstheme="minorHAnsi"/>
      <w:color w:val="3F4444"/>
      <w:sz w:val="20"/>
      <w:szCs w:val="20"/>
    </w:rPr>
  </w:style>
  <w:style w:type="paragraph" w:customStyle="1" w:styleId="Numberedbullet">
    <w:name w:val="Numbered bullet"/>
    <w:basedOn w:val="Normal"/>
    <w:link w:val="NumberedbulletChar"/>
    <w:uiPriority w:val="10"/>
    <w:qFormat/>
    <w:rsid w:val="007C4FCD"/>
    <w:pPr>
      <w:numPr>
        <w:numId w:val="15"/>
      </w:numPr>
      <w:spacing w:after="160" w:line="259" w:lineRule="auto"/>
    </w:pPr>
    <w:rPr>
      <w:rFonts w:eastAsiaTheme="minorHAnsi" w:cstheme="minorHAnsi"/>
      <w:color w:val="3F4444"/>
      <w:sz w:val="20"/>
      <w:szCs w:val="20"/>
    </w:rPr>
  </w:style>
  <w:style w:type="character" w:customStyle="1" w:styleId="NumberedbulletChar">
    <w:name w:val="Numbered bullet Char"/>
    <w:basedOn w:val="DefaultParagraphFont"/>
    <w:link w:val="Numberedbullet"/>
    <w:uiPriority w:val="10"/>
    <w:rsid w:val="007C4FCD"/>
    <w:rPr>
      <w:rFonts w:cstheme="minorHAnsi"/>
      <w:color w:val="3F4444"/>
      <w:sz w:val="20"/>
      <w:szCs w:val="20"/>
    </w:rPr>
  </w:style>
  <w:style w:type="table" w:customStyle="1" w:styleId="CSETable">
    <w:name w:val="CSE Table"/>
    <w:basedOn w:val="LightGrid-Accent3"/>
    <w:uiPriority w:val="99"/>
    <w:rsid w:val="007C4FCD"/>
    <w:rPr>
      <w:sz w:val="20"/>
      <w:szCs w:val="20"/>
      <w:lang w:eastAsia="en-AU"/>
    </w:rPr>
    <w:tblPr/>
    <w:tcPr>
      <w:shd w:val="clear" w:color="auto" w:fill="FFFFFF" w:themeFill="background1"/>
    </w:tcPr>
    <w:tblStylePr w:type="firstRow">
      <w:pPr>
        <w:spacing w:before="0" w:after="0" w:line="240" w:lineRule="auto"/>
        <w:jc w:val="left"/>
      </w:pPr>
      <w:rPr>
        <w:rFonts w:asciiTheme="minorHAnsi" w:eastAsiaTheme="majorEastAsia" w:hAnsiTheme="minorHAnsi" w:cstheme="majorBidi"/>
        <w:b/>
        <w:bCs/>
        <w:color w:val="FFFFFF" w:themeColor="background1"/>
      </w:rPr>
      <w:tblPr/>
      <w:tcPr>
        <w:tcBorders>
          <w:top w:val="single" w:sz="6" w:space="0" w:color="D12E3C"/>
          <w:left w:val="single" w:sz="6" w:space="0" w:color="D12E3C"/>
          <w:bottom w:val="single" w:sz="6" w:space="0" w:color="D12E3C"/>
          <w:right w:val="single" w:sz="6" w:space="0" w:color="D12E3C"/>
          <w:insideH w:val="nil"/>
          <w:insideV w:val="nil"/>
        </w:tcBorders>
        <w:shd w:val="clear" w:color="auto" w:fill="D12E3C"/>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CDCF" w:themeColor="accent3"/>
          <w:left w:val="single" w:sz="8" w:space="0" w:color="CBCDCF" w:themeColor="accent3"/>
          <w:bottom w:val="single" w:sz="8" w:space="0" w:color="CBCDCF" w:themeColor="accent3"/>
          <w:right w:val="single" w:sz="8" w:space="0" w:color="CBCDCF" w:themeColor="accent3"/>
          <w:insideH w:val="nil"/>
          <w:insideV w:val="single" w:sz="8" w:space="0" w:color="CBCDC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CDCF" w:themeColor="accent3"/>
          <w:left w:val="single" w:sz="8" w:space="0" w:color="CBCDCF" w:themeColor="accent3"/>
          <w:bottom w:val="single" w:sz="8" w:space="0" w:color="CBCDCF" w:themeColor="accent3"/>
          <w:right w:val="single" w:sz="8" w:space="0" w:color="CBCDCF" w:themeColor="accent3"/>
        </w:tcBorders>
      </w:tcPr>
    </w:tblStylePr>
    <w:tblStylePr w:type="band1Vert">
      <w:tblPr/>
      <w:tcPr>
        <w:tcBorders>
          <w:top w:val="single" w:sz="8" w:space="0" w:color="CBCDCF" w:themeColor="accent3"/>
          <w:left w:val="single" w:sz="8" w:space="0" w:color="CBCDCF" w:themeColor="accent3"/>
          <w:bottom w:val="single" w:sz="8" w:space="0" w:color="CBCDCF" w:themeColor="accent3"/>
          <w:right w:val="single" w:sz="8" w:space="0" w:color="CBCDCF" w:themeColor="accent3"/>
        </w:tcBorders>
        <w:shd w:val="clear" w:color="auto" w:fill="F2F2F3" w:themeFill="accent3" w:themeFillTint="3F"/>
      </w:tcPr>
    </w:tblStylePr>
    <w:tblStylePr w:type="band1Horz">
      <w:tblPr/>
      <w:tcPr>
        <w:tcBorders>
          <w:top w:val="single" w:sz="8" w:space="0" w:color="CBCDCF" w:themeColor="accent3"/>
          <w:left w:val="single" w:sz="8" w:space="0" w:color="CBCDCF" w:themeColor="accent3"/>
          <w:bottom w:val="single" w:sz="8" w:space="0" w:color="CBCDCF" w:themeColor="accent3"/>
          <w:right w:val="single" w:sz="8" w:space="0" w:color="CBCDCF" w:themeColor="accent3"/>
          <w:insideV w:val="single" w:sz="8" w:space="0" w:color="CBCDCF" w:themeColor="accent3"/>
        </w:tcBorders>
        <w:shd w:val="clear" w:color="auto" w:fill="F2F2F3" w:themeFill="accent3" w:themeFillTint="3F"/>
      </w:tcPr>
    </w:tblStylePr>
    <w:tblStylePr w:type="band2Horz">
      <w:tblPr/>
      <w:tcPr>
        <w:tcBorders>
          <w:top w:val="single" w:sz="8" w:space="0" w:color="CBCDCF" w:themeColor="accent3"/>
          <w:left w:val="single" w:sz="8" w:space="0" w:color="CBCDCF" w:themeColor="accent3"/>
          <w:bottom w:val="single" w:sz="8" w:space="0" w:color="CBCDCF" w:themeColor="accent3"/>
          <w:right w:val="single" w:sz="8" w:space="0" w:color="CBCDCF" w:themeColor="accent3"/>
          <w:insideV w:val="single" w:sz="8" w:space="0" w:color="CBCDCF" w:themeColor="accent3"/>
        </w:tcBorders>
      </w:tcPr>
    </w:tblStylePr>
  </w:style>
  <w:style w:type="paragraph" w:customStyle="1" w:styleId="Bulletpoint3">
    <w:name w:val="Bulletpoint 3"/>
    <w:basedOn w:val="Normal"/>
    <w:link w:val="Bulletpoint3Char"/>
    <w:uiPriority w:val="9"/>
    <w:qFormat/>
    <w:rsid w:val="007C4FCD"/>
    <w:pPr>
      <w:numPr>
        <w:numId w:val="16"/>
      </w:numPr>
      <w:spacing w:after="160" w:line="259" w:lineRule="auto"/>
    </w:pPr>
    <w:rPr>
      <w:rFonts w:eastAsiaTheme="minorHAnsi" w:cstheme="minorHAnsi"/>
      <w:color w:val="3F4444"/>
      <w:sz w:val="20"/>
      <w:szCs w:val="20"/>
    </w:rPr>
  </w:style>
  <w:style w:type="paragraph" w:customStyle="1" w:styleId="Bulletpoint4">
    <w:name w:val="Bulletpoint 4"/>
    <w:basedOn w:val="Normal"/>
    <w:link w:val="Bulletpoint4Char"/>
    <w:uiPriority w:val="10"/>
    <w:qFormat/>
    <w:rsid w:val="007C4FCD"/>
    <w:pPr>
      <w:numPr>
        <w:numId w:val="17"/>
      </w:numPr>
      <w:spacing w:after="160" w:line="259" w:lineRule="auto"/>
    </w:pPr>
    <w:rPr>
      <w:rFonts w:eastAsiaTheme="minorHAnsi" w:cstheme="minorHAnsi"/>
      <w:color w:val="3F4444"/>
      <w:sz w:val="20"/>
      <w:szCs w:val="20"/>
    </w:rPr>
  </w:style>
  <w:style w:type="character" w:customStyle="1" w:styleId="Bulletpoint3Char">
    <w:name w:val="Bulletpoint 3 Char"/>
    <w:basedOn w:val="DefaultParagraphFont"/>
    <w:link w:val="Bulletpoint3"/>
    <w:uiPriority w:val="9"/>
    <w:rsid w:val="007C4FCD"/>
    <w:rPr>
      <w:rFonts w:cstheme="minorHAnsi"/>
      <w:color w:val="3F4444"/>
      <w:sz w:val="20"/>
      <w:szCs w:val="20"/>
    </w:rPr>
  </w:style>
  <w:style w:type="character" w:customStyle="1" w:styleId="Bulletpoint4Char">
    <w:name w:val="Bulletpoint 4 Char"/>
    <w:basedOn w:val="DefaultParagraphFont"/>
    <w:link w:val="Bulletpoint4"/>
    <w:uiPriority w:val="10"/>
    <w:rsid w:val="007C4FCD"/>
    <w:rPr>
      <w:rFonts w:cstheme="minorHAnsi"/>
      <w:color w:val="3F4444"/>
      <w:sz w:val="20"/>
      <w:szCs w:val="20"/>
    </w:rPr>
  </w:style>
  <w:style w:type="table" w:styleId="LightGrid-Accent3">
    <w:name w:val="Light Grid Accent 3"/>
    <w:basedOn w:val="TableNormal"/>
    <w:uiPriority w:val="62"/>
    <w:semiHidden/>
    <w:unhideWhenUsed/>
    <w:rsid w:val="007C4FCD"/>
    <w:tblPr>
      <w:tblStyleRowBandSize w:val="1"/>
      <w:tblStyleColBandSize w:val="1"/>
      <w:tblBorders>
        <w:top w:val="single" w:sz="8" w:space="0" w:color="CBCDCF" w:themeColor="accent3"/>
        <w:left w:val="single" w:sz="8" w:space="0" w:color="CBCDCF" w:themeColor="accent3"/>
        <w:bottom w:val="single" w:sz="8" w:space="0" w:color="CBCDCF" w:themeColor="accent3"/>
        <w:right w:val="single" w:sz="8" w:space="0" w:color="CBCDCF" w:themeColor="accent3"/>
        <w:insideH w:val="single" w:sz="8" w:space="0" w:color="CBCDCF" w:themeColor="accent3"/>
        <w:insideV w:val="single" w:sz="8" w:space="0" w:color="CBCDC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CDCF" w:themeColor="accent3"/>
          <w:left w:val="single" w:sz="8" w:space="0" w:color="CBCDCF" w:themeColor="accent3"/>
          <w:bottom w:val="single" w:sz="18" w:space="0" w:color="CBCDCF" w:themeColor="accent3"/>
          <w:right w:val="single" w:sz="8" w:space="0" w:color="CBCDCF" w:themeColor="accent3"/>
          <w:insideH w:val="nil"/>
          <w:insideV w:val="single" w:sz="8" w:space="0" w:color="CBCDC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CDCF" w:themeColor="accent3"/>
          <w:left w:val="single" w:sz="8" w:space="0" w:color="CBCDCF" w:themeColor="accent3"/>
          <w:bottom w:val="single" w:sz="8" w:space="0" w:color="CBCDCF" w:themeColor="accent3"/>
          <w:right w:val="single" w:sz="8" w:space="0" w:color="CBCDCF" w:themeColor="accent3"/>
          <w:insideH w:val="nil"/>
          <w:insideV w:val="single" w:sz="8" w:space="0" w:color="CBCDC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CDCF" w:themeColor="accent3"/>
          <w:left w:val="single" w:sz="8" w:space="0" w:color="CBCDCF" w:themeColor="accent3"/>
          <w:bottom w:val="single" w:sz="8" w:space="0" w:color="CBCDCF" w:themeColor="accent3"/>
          <w:right w:val="single" w:sz="8" w:space="0" w:color="CBCDCF" w:themeColor="accent3"/>
        </w:tcBorders>
      </w:tcPr>
    </w:tblStylePr>
    <w:tblStylePr w:type="band1Vert">
      <w:tblPr/>
      <w:tcPr>
        <w:tcBorders>
          <w:top w:val="single" w:sz="8" w:space="0" w:color="CBCDCF" w:themeColor="accent3"/>
          <w:left w:val="single" w:sz="8" w:space="0" w:color="CBCDCF" w:themeColor="accent3"/>
          <w:bottom w:val="single" w:sz="8" w:space="0" w:color="CBCDCF" w:themeColor="accent3"/>
          <w:right w:val="single" w:sz="8" w:space="0" w:color="CBCDCF" w:themeColor="accent3"/>
        </w:tcBorders>
        <w:shd w:val="clear" w:color="auto" w:fill="F2F2F3" w:themeFill="accent3" w:themeFillTint="3F"/>
      </w:tcPr>
    </w:tblStylePr>
    <w:tblStylePr w:type="band1Horz">
      <w:tblPr/>
      <w:tcPr>
        <w:tcBorders>
          <w:top w:val="single" w:sz="8" w:space="0" w:color="CBCDCF" w:themeColor="accent3"/>
          <w:left w:val="single" w:sz="8" w:space="0" w:color="CBCDCF" w:themeColor="accent3"/>
          <w:bottom w:val="single" w:sz="8" w:space="0" w:color="CBCDCF" w:themeColor="accent3"/>
          <w:right w:val="single" w:sz="8" w:space="0" w:color="CBCDCF" w:themeColor="accent3"/>
          <w:insideV w:val="single" w:sz="8" w:space="0" w:color="CBCDCF" w:themeColor="accent3"/>
        </w:tcBorders>
        <w:shd w:val="clear" w:color="auto" w:fill="F2F2F3" w:themeFill="accent3" w:themeFillTint="3F"/>
      </w:tcPr>
    </w:tblStylePr>
    <w:tblStylePr w:type="band2Horz">
      <w:tblPr/>
      <w:tcPr>
        <w:tcBorders>
          <w:top w:val="single" w:sz="8" w:space="0" w:color="CBCDCF" w:themeColor="accent3"/>
          <w:left w:val="single" w:sz="8" w:space="0" w:color="CBCDCF" w:themeColor="accent3"/>
          <w:bottom w:val="single" w:sz="8" w:space="0" w:color="CBCDCF" w:themeColor="accent3"/>
          <w:right w:val="single" w:sz="8" w:space="0" w:color="CBCDCF" w:themeColor="accent3"/>
          <w:insideV w:val="single" w:sz="8" w:space="0" w:color="CBCDC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4027">
      <w:bodyDiv w:val="1"/>
      <w:marLeft w:val="0"/>
      <w:marRight w:val="0"/>
      <w:marTop w:val="0"/>
      <w:marBottom w:val="0"/>
      <w:divBdr>
        <w:top w:val="none" w:sz="0" w:space="0" w:color="auto"/>
        <w:left w:val="none" w:sz="0" w:space="0" w:color="auto"/>
        <w:bottom w:val="none" w:sz="0" w:space="0" w:color="auto"/>
        <w:right w:val="none" w:sz="0" w:space="0" w:color="auto"/>
      </w:divBdr>
    </w:div>
    <w:div w:id="1021786500">
      <w:bodyDiv w:val="1"/>
      <w:marLeft w:val="0"/>
      <w:marRight w:val="0"/>
      <w:marTop w:val="0"/>
      <w:marBottom w:val="0"/>
      <w:divBdr>
        <w:top w:val="none" w:sz="0" w:space="0" w:color="auto"/>
        <w:left w:val="none" w:sz="0" w:space="0" w:color="auto"/>
        <w:bottom w:val="none" w:sz="0" w:space="0" w:color="auto"/>
        <w:right w:val="none" w:sz="0" w:space="0" w:color="auto"/>
      </w:divBdr>
    </w:div>
    <w:div w:id="1421105132">
      <w:bodyDiv w:val="1"/>
      <w:marLeft w:val="0"/>
      <w:marRight w:val="0"/>
      <w:marTop w:val="0"/>
      <w:marBottom w:val="0"/>
      <w:divBdr>
        <w:top w:val="none" w:sz="0" w:space="0" w:color="auto"/>
        <w:left w:val="none" w:sz="0" w:space="0" w:color="auto"/>
        <w:bottom w:val="none" w:sz="0" w:space="0" w:color="auto"/>
        <w:right w:val="none" w:sz="0" w:space="0" w:color="auto"/>
      </w:divBdr>
    </w:div>
    <w:div w:id="1739129173">
      <w:bodyDiv w:val="1"/>
      <w:marLeft w:val="0"/>
      <w:marRight w:val="0"/>
      <w:marTop w:val="0"/>
      <w:marBottom w:val="0"/>
      <w:divBdr>
        <w:top w:val="none" w:sz="0" w:space="0" w:color="auto"/>
        <w:left w:val="none" w:sz="0" w:space="0" w:color="auto"/>
        <w:bottom w:val="none" w:sz="0" w:space="0" w:color="auto"/>
        <w:right w:val="none" w:sz="0" w:space="0" w:color="auto"/>
      </w:divBdr>
    </w:div>
    <w:div w:id="20158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haniP\CSE%20Australia\Marketing%20-%20Files\Brand\CSE%20-%20Document%20Templates\CSE%20-%20Letterheads\CSE-Letterhead%20MASTER%20Template.dotx" TargetMode="External"/></Relationships>
</file>

<file path=word/theme/theme1.xml><?xml version="1.0" encoding="utf-8"?>
<a:theme xmlns:a="http://schemas.openxmlformats.org/drawingml/2006/main" name="Office Theme">
  <a:themeElements>
    <a:clrScheme name="CSE THEME COLOURS">
      <a:dk1>
        <a:srgbClr val="000000"/>
      </a:dk1>
      <a:lt1>
        <a:srgbClr val="FFFFFF"/>
      </a:lt1>
      <a:dk2>
        <a:srgbClr val="DA323E"/>
      </a:dk2>
      <a:lt2>
        <a:srgbClr val="404041"/>
      </a:lt2>
      <a:accent1>
        <a:srgbClr val="303C41"/>
      </a:accent1>
      <a:accent2>
        <a:srgbClr val="9C9FA2"/>
      </a:accent2>
      <a:accent3>
        <a:srgbClr val="CBCDCF"/>
      </a:accent3>
      <a:accent4>
        <a:srgbClr val="E9E9EA"/>
      </a:accent4>
      <a:accent5>
        <a:srgbClr val="ED9CA4"/>
      </a:accent5>
      <a:accent6>
        <a:srgbClr val="A5A5A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F05D09819B747AF27981109C36CBD" ma:contentTypeVersion="14" ma:contentTypeDescription="Create a new document." ma:contentTypeScope="" ma:versionID="14c424f0cf475959c8a9ea6a3de9a9a9">
  <xsd:schema xmlns:xsd="http://www.w3.org/2001/XMLSchema" xmlns:xs="http://www.w3.org/2001/XMLSchema" xmlns:p="http://schemas.microsoft.com/office/2006/metadata/properties" xmlns:ns2="8318d4ee-0b37-4cb0-849e-27f7d5e59d1d" xmlns:ns3="b0ccbfeb-e79d-4ef8-97cc-4b06d88b75be" targetNamespace="http://schemas.microsoft.com/office/2006/metadata/properties" ma:root="true" ma:fieldsID="2aaa82b7529b2cd252e038fbb6bcc554" ns2:_="" ns3:_="">
    <xsd:import namespace="8318d4ee-0b37-4cb0-849e-27f7d5e59d1d"/>
    <xsd:import namespace="b0ccbfeb-e79d-4ef8-97cc-4b06d88b75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8d4ee-0b37-4cb0-849e-27f7d5e5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c890fa0-3a4c-4bd6-8a40-81a3135aee0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cbfeb-e79d-4ef8-97cc-4b06d88b75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59c02f-afda-4ddb-888e-1a6cad0ce7c2}" ma:internalName="TaxCatchAll" ma:showField="CatchAllData" ma:web="b0ccbfeb-e79d-4ef8-97cc-4b06d88b75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ccbfeb-e79d-4ef8-97cc-4b06d88b75be" xsi:nil="true"/>
    <lcf76f155ced4ddcb4097134ff3c332f xmlns="8318d4ee-0b37-4cb0-849e-27f7d5e59d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6266-FA5B-493C-97F2-E0A32863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8d4ee-0b37-4cb0-849e-27f7d5e59d1d"/>
    <ds:schemaRef ds:uri="b0ccbfeb-e79d-4ef8-97cc-4b06d88b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8E8BB-492A-4A59-9E15-124CF12C8C8D}">
  <ds:schemaRefs>
    <ds:schemaRef ds:uri="http://schemas.microsoft.com/office/2006/metadata/properties"/>
    <ds:schemaRef ds:uri="http://schemas.microsoft.com/office/infopath/2007/PartnerControls"/>
    <ds:schemaRef ds:uri="b0ccbfeb-e79d-4ef8-97cc-4b06d88b75be"/>
    <ds:schemaRef ds:uri="8318d4ee-0b37-4cb0-849e-27f7d5e59d1d"/>
  </ds:schemaRefs>
</ds:datastoreItem>
</file>

<file path=customXml/itemProps3.xml><?xml version="1.0" encoding="utf-8"?>
<ds:datastoreItem xmlns:ds="http://schemas.openxmlformats.org/officeDocument/2006/customXml" ds:itemID="{0F94F29B-34BE-4FE6-8E58-572C70CDE98F}">
  <ds:schemaRefs>
    <ds:schemaRef ds:uri="http://schemas.microsoft.com/sharepoint/v3/contenttype/forms"/>
  </ds:schemaRefs>
</ds:datastoreItem>
</file>

<file path=customXml/itemProps4.xml><?xml version="1.0" encoding="utf-8"?>
<ds:datastoreItem xmlns:ds="http://schemas.openxmlformats.org/officeDocument/2006/customXml" ds:itemID="{08EFE470-F738-4A47-9E8C-A8C28EDE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CSE-Letterhead MASTER Template</Template>
  <TotalTime>35</TotalTime>
  <Pages>5</Pages>
  <Words>1532</Words>
  <Characters>8254</Characters>
  <Application>Microsoft Office Word</Application>
  <DocSecurity>0</DocSecurity>
  <Lines>161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Tehani Payton</dc:creator>
  <cp:keywords/>
  <dc:description/>
  <cp:lastModifiedBy>Tehani Payton</cp:lastModifiedBy>
  <cp:revision>4</cp:revision>
  <dcterms:created xsi:type="dcterms:W3CDTF">2023-10-04T02:41:00Z</dcterms:created>
  <dcterms:modified xsi:type="dcterms:W3CDTF">2023-10-15T23:48:00Z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0x010100355F05D09819B747AF27981109C36CBD</vt:lpwstr>
  </property>
  <property fmtid="{D5CDD505-2E9C-101B-9397-08002B2CF9AE}" pid="3" name="MediaServiceImageTags">
    <vt:lpwstr/>
  </property>
  <property fmtid="{D5CDD505-2E9C-101B-9397-08002B2CF9AE}" pid="4" name="GrammarlyDocumentId">
    <vt:lpwstr>c47d4b748d5c9424082d68cd1095be37eb7ef98768d999c31775515d87cfc1a1</vt:lpwstr>
  </property>
</Properties>
</file>